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CA9" w:rsidRPr="00BB2CA9" w:rsidRDefault="00BB2CA9" w:rsidP="00E06037">
      <w:pPr>
        <w:pStyle w:val="Bezodstpw"/>
        <w:jc w:val="center"/>
        <w:rPr>
          <w:rStyle w:val="Hipercze"/>
          <w:color w:val="auto"/>
          <w:sz w:val="28"/>
          <w:szCs w:val="28"/>
          <w:u w:val="none"/>
        </w:rPr>
      </w:pPr>
      <w:r w:rsidRPr="00BB2CA9">
        <w:rPr>
          <w:rStyle w:val="Hipercze"/>
          <w:color w:val="auto"/>
          <w:sz w:val="28"/>
          <w:szCs w:val="28"/>
          <w:u w:val="none"/>
        </w:rPr>
        <w:t>Międzynarodowa konferencja</w:t>
      </w:r>
      <w:r w:rsidR="006144B7">
        <w:rPr>
          <w:rStyle w:val="Hipercze"/>
          <w:color w:val="auto"/>
          <w:sz w:val="28"/>
          <w:szCs w:val="28"/>
          <w:u w:val="none"/>
        </w:rPr>
        <w:t>, spotkania B2B, panele dyskusyjne</w:t>
      </w:r>
      <w:r w:rsidRPr="00BB2CA9">
        <w:rPr>
          <w:rStyle w:val="Hipercze"/>
          <w:color w:val="auto"/>
          <w:sz w:val="28"/>
          <w:szCs w:val="28"/>
          <w:u w:val="none"/>
        </w:rPr>
        <w:t xml:space="preserve"> pn.:</w:t>
      </w:r>
    </w:p>
    <w:p w:rsidR="00BB2CA9" w:rsidRPr="00BB2CA9" w:rsidRDefault="00BB2CA9" w:rsidP="00BB2CA9">
      <w:pPr>
        <w:pStyle w:val="Bezodstpw"/>
        <w:jc w:val="center"/>
        <w:rPr>
          <w:rStyle w:val="Hipercze"/>
          <w:sz w:val="28"/>
          <w:szCs w:val="28"/>
        </w:rPr>
      </w:pPr>
    </w:p>
    <w:p w:rsidR="00BB2CA9" w:rsidRPr="006144B7" w:rsidRDefault="00BB2CA9" w:rsidP="003477B7">
      <w:pPr>
        <w:pStyle w:val="Bezodstpw"/>
        <w:jc w:val="center"/>
        <w:rPr>
          <w:rStyle w:val="Hipercze"/>
          <w:i/>
          <w:iCs/>
          <w:sz w:val="32"/>
          <w:szCs w:val="32"/>
        </w:rPr>
      </w:pPr>
      <w:r w:rsidRPr="006144B7">
        <w:rPr>
          <w:b/>
          <w:bCs/>
          <w:i/>
          <w:iCs/>
          <w:sz w:val="32"/>
          <w:szCs w:val="32"/>
          <w:lang w:eastAsia="pl-PL"/>
        </w:rPr>
        <w:t>Marka turystyczna a zrównoważony rozwój obszarów wiejskich</w:t>
      </w:r>
    </w:p>
    <w:p w:rsidR="00330908" w:rsidRDefault="00330908" w:rsidP="00BB2CA9">
      <w:pPr>
        <w:pStyle w:val="Bezodstpw"/>
        <w:jc w:val="center"/>
        <w:rPr>
          <w:rStyle w:val="Hipercze"/>
          <w:b/>
          <w:bCs/>
          <w:color w:val="auto"/>
          <w:sz w:val="24"/>
          <w:szCs w:val="24"/>
          <w:u w:val="none"/>
        </w:rPr>
      </w:pPr>
    </w:p>
    <w:p w:rsidR="00BB2CA9" w:rsidRPr="006144B7" w:rsidRDefault="00BB2CA9" w:rsidP="00BB2CA9">
      <w:pPr>
        <w:pStyle w:val="Bezodstpw"/>
        <w:jc w:val="center"/>
        <w:rPr>
          <w:rStyle w:val="Hipercze"/>
          <w:b/>
          <w:bCs/>
          <w:color w:val="auto"/>
          <w:sz w:val="24"/>
          <w:szCs w:val="24"/>
          <w:u w:val="none"/>
        </w:rPr>
      </w:pPr>
      <w:r w:rsidRPr="006144B7">
        <w:rPr>
          <w:rStyle w:val="Hipercze"/>
          <w:b/>
          <w:bCs/>
          <w:color w:val="auto"/>
          <w:sz w:val="24"/>
          <w:szCs w:val="24"/>
          <w:u w:val="none"/>
        </w:rPr>
        <w:t>17</w:t>
      </w:r>
      <w:r w:rsidR="001D7429" w:rsidRPr="006144B7">
        <w:rPr>
          <w:rStyle w:val="Hipercze"/>
          <w:b/>
          <w:bCs/>
          <w:color w:val="auto"/>
          <w:sz w:val="24"/>
          <w:szCs w:val="24"/>
          <w:u w:val="none"/>
        </w:rPr>
        <w:t xml:space="preserve"> - 18</w:t>
      </w:r>
      <w:r w:rsidRPr="006144B7">
        <w:rPr>
          <w:rStyle w:val="Hipercze"/>
          <w:b/>
          <w:bCs/>
          <w:color w:val="auto"/>
          <w:sz w:val="24"/>
          <w:szCs w:val="24"/>
          <w:u w:val="none"/>
        </w:rPr>
        <w:t xml:space="preserve"> kwietnia 2020 r. </w:t>
      </w:r>
    </w:p>
    <w:p w:rsidR="00BB2CA9" w:rsidRPr="003477B7" w:rsidRDefault="00BB2CA9" w:rsidP="003477B7">
      <w:pPr>
        <w:pStyle w:val="Bezodstpw"/>
        <w:jc w:val="center"/>
        <w:rPr>
          <w:rStyle w:val="Hipercze"/>
          <w:color w:val="auto"/>
          <w:sz w:val="24"/>
          <w:szCs w:val="24"/>
          <w:u w:val="none"/>
        </w:rPr>
      </w:pPr>
      <w:r>
        <w:rPr>
          <w:rStyle w:val="Hipercze"/>
          <w:color w:val="auto"/>
          <w:sz w:val="24"/>
          <w:szCs w:val="24"/>
          <w:u w:val="none"/>
        </w:rPr>
        <w:t xml:space="preserve">Centrum Kongresowe </w:t>
      </w:r>
      <w:r w:rsidRPr="00BB2CA9">
        <w:rPr>
          <w:rStyle w:val="Hipercze"/>
          <w:color w:val="auto"/>
          <w:sz w:val="24"/>
          <w:szCs w:val="24"/>
          <w:u w:val="none"/>
        </w:rPr>
        <w:t>Targ</w:t>
      </w:r>
      <w:r>
        <w:rPr>
          <w:rStyle w:val="Hipercze"/>
          <w:color w:val="auto"/>
          <w:sz w:val="24"/>
          <w:szCs w:val="24"/>
          <w:u w:val="none"/>
        </w:rPr>
        <w:t>ów</w:t>
      </w:r>
      <w:r w:rsidRPr="00BB2CA9">
        <w:rPr>
          <w:rStyle w:val="Hipercze"/>
          <w:color w:val="auto"/>
          <w:sz w:val="24"/>
          <w:szCs w:val="24"/>
          <w:u w:val="none"/>
        </w:rPr>
        <w:t xml:space="preserve"> Kielce</w:t>
      </w:r>
      <w:r>
        <w:rPr>
          <w:rStyle w:val="Hipercze"/>
          <w:color w:val="auto"/>
          <w:sz w:val="24"/>
          <w:szCs w:val="24"/>
          <w:u w:val="none"/>
        </w:rPr>
        <w:t>, ul. Zakładowa 1</w:t>
      </w:r>
      <w:r w:rsidRPr="00BB2CA9">
        <w:rPr>
          <w:rStyle w:val="Hipercze"/>
          <w:color w:val="auto"/>
          <w:sz w:val="24"/>
          <w:szCs w:val="24"/>
          <w:u w:val="none"/>
        </w:rPr>
        <w:t xml:space="preserve">  </w:t>
      </w:r>
    </w:p>
    <w:p w:rsidR="001D7429" w:rsidRDefault="001D7429" w:rsidP="00BB2CA9">
      <w:pPr>
        <w:pStyle w:val="Bezodstpw"/>
        <w:ind w:left="284"/>
        <w:jc w:val="both"/>
        <w:rPr>
          <w:lang w:eastAsia="pl-PL"/>
        </w:rPr>
      </w:pPr>
    </w:p>
    <w:p w:rsidR="001D7429" w:rsidRPr="003477B7" w:rsidRDefault="001D7429" w:rsidP="003477B7">
      <w:pPr>
        <w:pStyle w:val="Bezodstpw"/>
        <w:ind w:left="284"/>
        <w:jc w:val="center"/>
        <w:rPr>
          <w:b/>
          <w:bCs/>
          <w:lang w:eastAsia="pl-PL"/>
        </w:rPr>
      </w:pPr>
      <w:r w:rsidRPr="001D7429">
        <w:rPr>
          <w:b/>
          <w:bCs/>
          <w:lang w:eastAsia="pl-PL"/>
        </w:rPr>
        <w:t>RAMOWY PROGRAM</w:t>
      </w:r>
    </w:p>
    <w:p w:rsidR="00BB2CA9" w:rsidRDefault="00BB2CA9" w:rsidP="00BB2CA9">
      <w:pPr>
        <w:pStyle w:val="Bezodstpw"/>
        <w:jc w:val="both"/>
        <w:rPr>
          <w:rStyle w:val="Hipercze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1412"/>
        <w:gridCol w:w="7649"/>
      </w:tblGrid>
      <w:tr w:rsidR="00FC50DA" w:rsidTr="00666C3D">
        <w:tc>
          <w:tcPr>
            <w:tcW w:w="9061" w:type="dxa"/>
            <w:gridSpan w:val="2"/>
            <w:shd w:val="clear" w:color="auto" w:fill="FFE599" w:themeFill="accent4" w:themeFillTint="66"/>
          </w:tcPr>
          <w:p w:rsidR="00FC50DA" w:rsidRPr="000451CC" w:rsidRDefault="00FC50DA" w:rsidP="007F5ACA">
            <w:pPr>
              <w:pStyle w:val="Bezodstpw"/>
              <w:jc w:val="center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Piątek, 17 kwietnia 2020 r.</w:t>
            </w:r>
          </w:p>
          <w:p w:rsidR="00FC50DA" w:rsidRDefault="00FC50DA" w:rsidP="007F5ACA">
            <w:pPr>
              <w:pStyle w:val="Bezodstpw"/>
              <w:jc w:val="center"/>
              <w:rPr>
                <w:rStyle w:val="Hipercze"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 xml:space="preserve">Sala KAPPA </w:t>
            </w:r>
            <w:r>
              <w:rPr>
                <w:rStyle w:val="Hipercze"/>
                <w:b/>
                <w:color w:val="auto"/>
                <w:u w:val="none"/>
              </w:rPr>
              <w:t xml:space="preserve">+ </w:t>
            </w:r>
            <w:r w:rsidRPr="000451CC">
              <w:rPr>
                <w:rStyle w:val="Hipercze"/>
                <w:b/>
                <w:color w:val="auto"/>
                <w:u w:val="none"/>
              </w:rPr>
              <w:t xml:space="preserve">LAMBDA  </w:t>
            </w:r>
          </w:p>
        </w:tc>
      </w:tr>
      <w:tr w:rsidR="00FC50DA" w:rsidTr="007F5ACA">
        <w:tc>
          <w:tcPr>
            <w:tcW w:w="1412" w:type="dxa"/>
          </w:tcPr>
          <w:p w:rsidR="00FC50DA" w:rsidRPr="003B20FE" w:rsidRDefault="009915B1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10</w:t>
            </w:r>
            <w:r w:rsidR="00FC50DA" w:rsidRPr="003B20FE">
              <w:rPr>
                <w:rStyle w:val="Hipercze"/>
                <w:b/>
                <w:color w:val="auto"/>
                <w:u w:val="none"/>
              </w:rPr>
              <w:t>.</w:t>
            </w:r>
            <w:r>
              <w:rPr>
                <w:rStyle w:val="Hipercze"/>
                <w:b/>
                <w:color w:val="auto"/>
                <w:u w:val="none"/>
              </w:rPr>
              <w:t>0</w:t>
            </w:r>
            <w:r w:rsidR="00FC50DA" w:rsidRPr="003B20FE">
              <w:rPr>
                <w:rStyle w:val="Hipercze"/>
                <w:b/>
                <w:color w:val="auto"/>
                <w:u w:val="none"/>
              </w:rPr>
              <w:t xml:space="preserve">0 – </w:t>
            </w:r>
            <w:r>
              <w:rPr>
                <w:rStyle w:val="Hipercze"/>
                <w:b/>
                <w:color w:val="auto"/>
                <w:u w:val="none"/>
              </w:rPr>
              <w:t>10.45</w:t>
            </w:r>
          </w:p>
        </w:tc>
        <w:tc>
          <w:tcPr>
            <w:tcW w:w="7649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3B20FE">
              <w:rPr>
                <w:rStyle w:val="Hipercze"/>
                <w:b/>
                <w:color w:val="auto"/>
                <w:u w:val="none"/>
              </w:rPr>
              <w:t>Rejestracja uczestników konferencji</w:t>
            </w:r>
          </w:p>
        </w:tc>
      </w:tr>
      <w:tr w:rsidR="00FC50DA" w:rsidTr="007F5ACA">
        <w:tc>
          <w:tcPr>
            <w:tcW w:w="1412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3B20FE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3B20FE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3B20FE">
              <w:rPr>
                <w:rStyle w:val="Hipercze"/>
                <w:b/>
                <w:color w:val="auto"/>
                <w:u w:val="none"/>
              </w:rPr>
              <w:t>.30</w:t>
            </w:r>
          </w:p>
        </w:tc>
        <w:tc>
          <w:tcPr>
            <w:tcW w:w="7649" w:type="dxa"/>
          </w:tcPr>
          <w:p w:rsidR="00FC50DA" w:rsidRPr="003B20FE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Uroczyste o</w:t>
            </w:r>
            <w:r w:rsidRPr="003B20FE">
              <w:rPr>
                <w:rStyle w:val="Hipercze"/>
                <w:b/>
                <w:color w:val="auto"/>
                <w:u w:val="none"/>
              </w:rPr>
              <w:t>twarcie konferencji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Default="00FC50DA" w:rsidP="007F5ACA">
            <w:pPr>
              <w:pStyle w:val="Bezodstpw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b/>
                <w:bCs/>
                <w:lang w:eastAsia="pl-PL"/>
              </w:rPr>
              <w:t>I panel</w:t>
            </w:r>
            <w:r w:rsidR="002D28D2">
              <w:rPr>
                <w:b/>
                <w:bCs/>
                <w:lang w:eastAsia="pl-PL"/>
              </w:rPr>
              <w:t xml:space="preserve">: </w:t>
            </w:r>
            <w:r w:rsidRPr="002D28D2">
              <w:rPr>
                <w:b/>
                <w:bCs/>
                <w:i/>
                <w:iCs/>
                <w:lang w:eastAsia="pl-PL"/>
              </w:rPr>
              <w:t>„Wieś atrakcyjna dla turystów a zarządzanie marką”</w:t>
            </w:r>
          </w:p>
        </w:tc>
      </w:tr>
      <w:tr w:rsidR="00FC50DA" w:rsidTr="007F5ACA">
        <w:trPr>
          <w:trHeight w:val="871"/>
        </w:trPr>
        <w:tc>
          <w:tcPr>
            <w:tcW w:w="1412" w:type="dxa"/>
          </w:tcPr>
          <w:p w:rsidR="00FC50DA" w:rsidRPr="000451CC" w:rsidRDefault="009915B1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1</w:t>
            </w:r>
            <w:r w:rsidR="009C19DE">
              <w:rPr>
                <w:rStyle w:val="Hipercze"/>
                <w:b/>
                <w:color w:val="auto"/>
                <w:u w:val="none"/>
              </w:rPr>
              <w:t>1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.30 – 1</w:t>
            </w:r>
            <w:r>
              <w:rPr>
                <w:rStyle w:val="Hipercze"/>
                <w:b/>
                <w:color w:val="auto"/>
                <w:u w:val="none"/>
              </w:rPr>
              <w:t>3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C19DE">
              <w:rPr>
                <w:rStyle w:val="Hipercze"/>
                <w:b/>
                <w:color w:val="auto"/>
                <w:u w:val="none"/>
              </w:rPr>
              <w:t>0</w:t>
            </w:r>
            <w:r w:rsidR="00FC50DA" w:rsidRPr="000451CC">
              <w:rPr>
                <w:rStyle w:val="Hipercze"/>
                <w:b/>
                <w:color w:val="auto"/>
                <w:u w:val="none"/>
              </w:rPr>
              <w:t>0</w:t>
            </w:r>
          </w:p>
        </w:tc>
        <w:tc>
          <w:tcPr>
            <w:tcW w:w="7649" w:type="dxa"/>
          </w:tcPr>
          <w:p w:rsidR="00FC50DA" w:rsidRDefault="00FC50DA" w:rsidP="007F5ACA">
            <w:pPr>
              <w:pStyle w:val="Bezodstpw"/>
              <w:jc w:val="both"/>
              <w:rPr>
                <w:rStyle w:val="Hipercze"/>
                <w:color w:val="auto"/>
                <w:u w:val="none"/>
              </w:rPr>
            </w:pPr>
            <w:r>
              <w:rPr>
                <w:lang w:eastAsia="pl-PL"/>
              </w:rPr>
              <w:t>Wystąpienia podczas I panelu dotyczyć będą problematyki takiej jak:  formuła organizacyjno-prawna instytucji zarządzających marką turystyczną obszarów wiejskich oraz jej finansowanie, planowanie strategiczne rozwoju i promocja marki.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3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C19DE">
              <w:rPr>
                <w:rStyle w:val="Hipercze"/>
                <w:b/>
                <w:color w:val="auto"/>
                <w:u w:val="none"/>
              </w:rPr>
              <w:t>0</w:t>
            </w:r>
            <w:r w:rsidRPr="000451CC">
              <w:rPr>
                <w:rStyle w:val="Hipercze"/>
                <w:b/>
                <w:color w:val="auto"/>
                <w:u w:val="none"/>
              </w:rPr>
              <w:t>0 – 1</w:t>
            </w:r>
            <w:r w:rsidR="009915B1">
              <w:rPr>
                <w:rStyle w:val="Hipercze"/>
                <w:b/>
                <w:color w:val="auto"/>
                <w:u w:val="none"/>
              </w:rPr>
              <w:t>4</w:t>
            </w:r>
            <w:r w:rsidRPr="000451CC">
              <w:rPr>
                <w:rStyle w:val="Hipercze"/>
                <w:b/>
                <w:color w:val="auto"/>
                <w:u w:val="none"/>
              </w:rPr>
              <w:t>.00</w:t>
            </w:r>
          </w:p>
        </w:tc>
        <w:tc>
          <w:tcPr>
            <w:tcW w:w="7649" w:type="dxa"/>
          </w:tcPr>
          <w:p w:rsidR="00FC50DA" w:rsidRPr="009915B1" w:rsidRDefault="009915B1" w:rsidP="007F5ACA">
            <w:pPr>
              <w:pStyle w:val="Bezodstpw"/>
              <w:jc w:val="both"/>
              <w:rPr>
                <w:b/>
                <w:lang w:eastAsia="pl-PL"/>
              </w:rPr>
            </w:pPr>
            <w:r w:rsidRPr="009915B1">
              <w:rPr>
                <w:b/>
                <w:lang w:eastAsia="pl-PL"/>
              </w:rPr>
              <w:t>Lunch</w:t>
            </w:r>
            <w:r w:rsidR="009C19DE">
              <w:rPr>
                <w:b/>
                <w:lang w:eastAsia="pl-PL"/>
              </w:rPr>
              <w:t>,</w:t>
            </w:r>
            <w:r w:rsidR="009C19DE">
              <w:rPr>
                <w:lang w:eastAsia="pl-PL"/>
              </w:rPr>
              <w:t xml:space="preserve"> </w:t>
            </w:r>
            <w:r w:rsidR="009C19DE" w:rsidRPr="009C19DE">
              <w:rPr>
                <w:b/>
                <w:bCs/>
                <w:lang w:eastAsia="pl-PL"/>
              </w:rPr>
              <w:t>sala DELTA + TETA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Default="00FC50DA" w:rsidP="007F5ACA">
            <w:pPr>
              <w:pStyle w:val="Bezodstpw"/>
              <w:jc w:val="center"/>
              <w:rPr>
                <w:lang w:eastAsia="pl-PL"/>
              </w:rPr>
            </w:pPr>
            <w:r>
              <w:rPr>
                <w:b/>
                <w:bCs/>
                <w:lang w:eastAsia="pl-PL"/>
              </w:rPr>
              <w:t>II panel</w:t>
            </w:r>
            <w:r w:rsidR="002D28D2">
              <w:rPr>
                <w:b/>
                <w:bCs/>
                <w:lang w:eastAsia="pl-PL"/>
              </w:rPr>
              <w:t xml:space="preserve">: </w:t>
            </w:r>
            <w:r w:rsidRPr="002D28D2">
              <w:rPr>
                <w:b/>
                <w:bCs/>
                <w:i/>
                <w:iCs/>
                <w:lang w:eastAsia="pl-PL"/>
              </w:rPr>
              <w:t>„Biogospodarka szansą rozwoju turystyki na obszarach wiejskich”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4</w:t>
            </w:r>
            <w:r w:rsidRPr="000451CC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5</w:t>
            </w:r>
            <w:r w:rsidRPr="000451CC">
              <w:rPr>
                <w:rStyle w:val="Hipercze"/>
                <w:b/>
                <w:color w:val="auto"/>
                <w:u w:val="none"/>
              </w:rPr>
              <w:t>.40</w:t>
            </w:r>
          </w:p>
        </w:tc>
        <w:tc>
          <w:tcPr>
            <w:tcW w:w="7649" w:type="dxa"/>
          </w:tcPr>
          <w:p w:rsidR="00FC50DA" w:rsidRDefault="00FC50DA" w:rsidP="007F5ACA">
            <w:pPr>
              <w:pStyle w:val="Bezodstpw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Wystąpienia podczas II panelu skupiać się będą na tematyce rozwijania turystyki  zrównoważonej </w:t>
            </w:r>
            <w:r w:rsidRPr="00BB2CA9">
              <w:rPr>
                <w:lang w:eastAsia="pl-PL"/>
              </w:rPr>
              <w:t>w oparciu o potencjał biogospodarki.</w:t>
            </w:r>
            <w:r>
              <w:rPr>
                <w:lang w:eastAsia="pl-PL"/>
              </w:rPr>
              <w:t xml:space="preserve"> Zostaną zaprezentowane dobre praktyki w zakresie rozwijania marki  turystycznej  bazującej na lokalnym dziedzictwie kulturowym, przyrodniczym i kulinarnym, ekologicznej  żywności, czystej wodzie i powietrzu.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5</w:t>
            </w:r>
            <w:r w:rsidRPr="000451CC">
              <w:rPr>
                <w:rStyle w:val="Hipercze"/>
                <w:b/>
                <w:color w:val="auto"/>
                <w:u w:val="none"/>
              </w:rPr>
              <w:t>.40 – 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.00</w:t>
            </w:r>
          </w:p>
        </w:tc>
        <w:tc>
          <w:tcPr>
            <w:tcW w:w="7649" w:type="dxa"/>
          </w:tcPr>
          <w:p w:rsidR="00FC50DA" w:rsidRPr="000451CC" w:rsidRDefault="00FC50DA" w:rsidP="007F5ACA">
            <w:pPr>
              <w:pStyle w:val="Bezodstpw"/>
              <w:jc w:val="both"/>
              <w:rPr>
                <w:b/>
                <w:lang w:eastAsia="pl-PL"/>
              </w:rPr>
            </w:pPr>
            <w:r w:rsidRPr="000451CC">
              <w:rPr>
                <w:b/>
                <w:lang w:eastAsia="pl-PL"/>
              </w:rPr>
              <w:t>Podsumowanie konferencji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.00 – 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1</w:t>
            </w:r>
            <w:r w:rsidRPr="000451CC">
              <w:rPr>
                <w:rStyle w:val="Hipercze"/>
                <w:b/>
                <w:color w:val="auto"/>
                <w:u w:val="none"/>
              </w:rPr>
              <w:t>5</w:t>
            </w:r>
          </w:p>
        </w:tc>
        <w:tc>
          <w:tcPr>
            <w:tcW w:w="7649" w:type="dxa"/>
          </w:tcPr>
          <w:p w:rsidR="00FC50DA" w:rsidRPr="009915B1" w:rsidRDefault="002C179E" w:rsidP="00FC50DA">
            <w:pPr>
              <w:pStyle w:val="Bezodstpw"/>
              <w:rPr>
                <w:b/>
                <w:lang w:eastAsia="pl-PL"/>
              </w:rPr>
            </w:pPr>
            <w:r w:rsidRPr="009915B1">
              <w:rPr>
                <w:b/>
                <w:lang w:eastAsia="pl-PL"/>
              </w:rPr>
              <w:t>P</w:t>
            </w:r>
            <w:r>
              <w:rPr>
                <w:b/>
                <w:lang w:eastAsia="pl-PL"/>
              </w:rPr>
              <w:t>oczęstunek</w:t>
            </w:r>
            <w:r w:rsidR="009915B1" w:rsidRPr="009915B1">
              <w:rPr>
                <w:b/>
                <w:lang w:eastAsia="pl-PL"/>
              </w:rPr>
              <w:t xml:space="preserve"> kawow</w:t>
            </w:r>
            <w:r>
              <w:rPr>
                <w:b/>
                <w:lang w:eastAsia="pl-PL"/>
              </w:rPr>
              <w:t>y</w:t>
            </w:r>
          </w:p>
        </w:tc>
      </w:tr>
      <w:tr w:rsidR="00FC50DA" w:rsidTr="00C0720B">
        <w:tc>
          <w:tcPr>
            <w:tcW w:w="9061" w:type="dxa"/>
            <w:gridSpan w:val="2"/>
            <w:shd w:val="clear" w:color="auto" w:fill="E2EFD9" w:themeFill="accent6" w:themeFillTint="33"/>
          </w:tcPr>
          <w:p w:rsidR="00FC50DA" w:rsidRPr="000451CC" w:rsidRDefault="00FC50DA" w:rsidP="007F5ACA">
            <w:pPr>
              <w:pStyle w:val="Bezodstpw"/>
              <w:jc w:val="center"/>
              <w:rPr>
                <w:b/>
                <w:lang w:eastAsia="pl-PL"/>
              </w:rPr>
            </w:pPr>
            <w:r w:rsidRPr="00E06037">
              <w:rPr>
                <w:b/>
                <w:bCs/>
                <w:lang w:eastAsia="pl-PL"/>
              </w:rPr>
              <w:t>Spotkania B2B</w:t>
            </w:r>
            <w:r w:rsidRPr="00FC50DA">
              <w:rPr>
                <w:b/>
                <w:bCs/>
                <w:lang w:eastAsia="pl-PL"/>
              </w:rPr>
              <w:t>, sala KAPPA</w:t>
            </w:r>
          </w:p>
        </w:tc>
      </w:tr>
      <w:tr w:rsidR="00FC50DA" w:rsidTr="007F5ACA">
        <w:tc>
          <w:tcPr>
            <w:tcW w:w="1412" w:type="dxa"/>
          </w:tcPr>
          <w:p w:rsidR="00FC50DA" w:rsidRPr="000451CC" w:rsidRDefault="00FC50DA" w:rsidP="007F5ACA">
            <w:pPr>
              <w:pStyle w:val="Bezodstpw"/>
              <w:jc w:val="both"/>
              <w:rPr>
                <w:rStyle w:val="Hipercze"/>
                <w:b/>
                <w:color w:val="auto"/>
                <w:u w:val="none"/>
              </w:rPr>
            </w:pPr>
            <w:r w:rsidRPr="000451CC">
              <w:rPr>
                <w:rStyle w:val="Hipercze"/>
                <w:b/>
                <w:color w:val="auto"/>
                <w:u w:val="none"/>
              </w:rPr>
              <w:t>1</w:t>
            </w:r>
            <w:r w:rsidR="009915B1">
              <w:rPr>
                <w:rStyle w:val="Hipercze"/>
                <w:b/>
                <w:color w:val="auto"/>
                <w:u w:val="none"/>
              </w:rPr>
              <w:t>6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0</w:t>
            </w:r>
            <w:r w:rsidRPr="000451CC">
              <w:rPr>
                <w:rStyle w:val="Hipercze"/>
                <w:b/>
                <w:color w:val="auto"/>
                <w:u w:val="none"/>
              </w:rPr>
              <w:t>0 – 1</w:t>
            </w:r>
            <w:r w:rsidR="009915B1">
              <w:rPr>
                <w:rStyle w:val="Hipercze"/>
                <w:b/>
                <w:color w:val="auto"/>
                <w:u w:val="none"/>
              </w:rPr>
              <w:t>7</w:t>
            </w:r>
            <w:r w:rsidRPr="000451CC">
              <w:rPr>
                <w:rStyle w:val="Hipercze"/>
                <w:b/>
                <w:color w:val="auto"/>
                <w:u w:val="none"/>
              </w:rPr>
              <w:t>.</w:t>
            </w:r>
            <w:r w:rsidR="009915B1">
              <w:rPr>
                <w:rStyle w:val="Hipercze"/>
                <w:b/>
                <w:color w:val="auto"/>
                <w:u w:val="none"/>
              </w:rPr>
              <w:t>3</w:t>
            </w:r>
            <w:r>
              <w:rPr>
                <w:rStyle w:val="Hipercze"/>
                <w:b/>
                <w:color w:val="auto"/>
                <w:u w:val="none"/>
              </w:rPr>
              <w:t>0</w:t>
            </w:r>
          </w:p>
        </w:tc>
        <w:tc>
          <w:tcPr>
            <w:tcW w:w="7649" w:type="dxa"/>
          </w:tcPr>
          <w:p w:rsidR="00FC50DA" w:rsidRPr="00F96157" w:rsidRDefault="00FC50DA" w:rsidP="00F96157">
            <w:pPr>
              <w:pStyle w:val="Bezodstpw"/>
              <w:jc w:val="both"/>
              <w:rPr>
                <w:lang w:eastAsia="pl-PL"/>
              </w:rPr>
            </w:pPr>
            <w:r w:rsidRPr="00E06037">
              <w:rPr>
                <w:b/>
                <w:bCs/>
                <w:lang w:eastAsia="pl-PL"/>
              </w:rPr>
              <w:t>Spotkania B2B</w:t>
            </w:r>
            <w:r>
              <w:rPr>
                <w:lang w:eastAsia="pl-PL"/>
              </w:rPr>
              <w:t xml:space="preserve"> - </w:t>
            </w:r>
            <w:r>
              <w:rPr>
                <w:rFonts w:cstheme="minorHAnsi"/>
              </w:rPr>
              <w:t>S</w:t>
            </w:r>
            <w:r w:rsidRPr="008A54A8">
              <w:rPr>
                <w:rFonts w:cstheme="minorHAnsi"/>
              </w:rPr>
              <w:t xml:space="preserve">kierowane z jednej strony do przedstawicieli obiektów hotelarskich i zarządców atrakcji turystycznych, którzy chcą poszerzyć kanały dystrybucji swojej oferty turystycznej, a z drugiej strony do biur podróży. </w:t>
            </w:r>
            <w:r w:rsidR="00C013F4">
              <w:rPr>
                <w:rFonts w:cstheme="minorHAnsi"/>
              </w:rPr>
              <w:br/>
            </w:r>
            <w:r w:rsidRPr="008A54A8">
              <w:rPr>
                <w:rFonts w:cstheme="minorHAnsi"/>
              </w:rPr>
              <w:t xml:space="preserve">W </w:t>
            </w:r>
            <w:r>
              <w:rPr>
                <w:rFonts w:cstheme="minorHAnsi"/>
              </w:rPr>
              <w:t>spotkaniach wezmą udział</w:t>
            </w:r>
            <w:r w:rsidRPr="008A54A8">
              <w:rPr>
                <w:rFonts w:cstheme="minorHAnsi"/>
              </w:rPr>
              <w:t xml:space="preserve"> biur</w:t>
            </w:r>
            <w:r>
              <w:rPr>
                <w:rFonts w:cstheme="minorHAnsi"/>
              </w:rPr>
              <w:t>a</w:t>
            </w:r>
            <w:r w:rsidRPr="008A54A8">
              <w:rPr>
                <w:rFonts w:cstheme="minorHAnsi"/>
              </w:rPr>
              <w:t xml:space="preserve"> podróży zainteresowan</w:t>
            </w:r>
            <w:r>
              <w:rPr>
                <w:rFonts w:cstheme="minorHAnsi"/>
              </w:rPr>
              <w:t>e</w:t>
            </w:r>
            <w:r w:rsidRPr="008A54A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Regionem Świętokrzyskim, w szczególności  </w:t>
            </w:r>
            <w:r w:rsidRPr="008A54A8">
              <w:rPr>
                <w:rFonts w:cstheme="minorHAnsi"/>
              </w:rPr>
              <w:t>wprowadzeniem do</w:t>
            </w:r>
            <w:r>
              <w:rPr>
                <w:rFonts w:cstheme="minorHAnsi"/>
              </w:rPr>
              <w:t xml:space="preserve"> swojej </w:t>
            </w:r>
            <w:r w:rsidRPr="008A54A8">
              <w:rPr>
                <w:rFonts w:cstheme="minorHAnsi"/>
              </w:rPr>
              <w:t xml:space="preserve"> oferty elementów turystyki  aktywnej</w:t>
            </w:r>
            <w:r>
              <w:rPr>
                <w:rFonts w:cstheme="minorHAnsi"/>
              </w:rPr>
              <w:t xml:space="preserve">, </w:t>
            </w:r>
            <w:r w:rsidRPr="008A54A8">
              <w:rPr>
                <w:rFonts w:cstheme="minorHAnsi"/>
              </w:rPr>
              <w:t xml:space="preserve"> prozdrowotnej </w:t>
            </w:r>
            <w:r>
              <w:rPr>
                <w:rFonts w:cstheme="minorHAnsi"/>
              </w:rPr>
              <w:t xml:space="preserve">oraz turystyki  na obszarach wiejskich </w:t>
            </w:r>
            <w:r w:rsidRPr="008A54A8">
              <w:rPr>
                <w:rFonts w:cstheme="minorHAnsi"/>
              </w:rPr>
              <w:t>(także innych form  w tym eko- i agro- turystyki</w:t>
            </w:r>
            <w:r>
              <w:rPr>
                <w:rFonts w:cstheme="minorHAnsi"/>
              </w:rPr>
              <w:t>).</w:t>
            </w:r>
          </w:p>
        </w:tc>
      </w:tr>
      <w:tr w:rsidR="00FC50DA" w:rsidTr="00666C3D">
        <w:tc>
          <w:tcPr>
            <w:tcW w:w="9061" w:type="dxa"/>
            <w:gridSpan w:val="2"/>
            <w:shd w:val="clear" w:color="auto" w:fill="FFE599" w:themeFill="accent4" w:themeFillTint="66"/>
          </w:tcPr>
          <w:p w:rsidR="00FC50DA" w:rsidRPr="000451CC" w:rsidRDefault="00FC50DA" w:rsidP="00FC50DA">
            <w:pPr>
              <w:pStyle w:val="Bezodstpw"/>
              <w:jc w:val="center"/>
              <w:rPr>
                <w:rStyle w:val="Hipercze"/>
                <w:b/>
                <w:color w:val="auto"/>
                <w:u w:val="none"/>
              </w:rPr>
            </w:pPr>
            <w:r>
              <w:rPr>
                <w:rStyle w:val="Hipercze"/>
                <w:b/>
                <w:color w:val="auto"/>
                <w:u w:val="none"/>
              </w:rPr>
              <w:t>Sobota</w:t>
            </w:r>
            <w:r w:rsidRPr="000451CC">
              <w:rPr>
                <w:rStyle w:val="Hipercze"/>
                <w:b/>
                <w:color w:val="auto"/>
                <w:u w:val="none"/>
              </w:rPr>
              <w:t>, 1</w:t>
            </w:r>
            <w:r>
              <w:rPr>
                <w:rStyle w:val="Hipercze"/>
                <w:b/>
                <w:color w:val="auto"/>
                <w:u w:val="none"/>
              </w:rPr>
              <w:t>8</w:t>
            </w:r>
            <w:r w:rsidRPr="000451CC">
              <w:rPr>
                <w:rStyle w:val="Hipercze"/>
                <w:b/>
                <w:color w:val="auto"/>
                <w:u w:val="none"/>
              </w:rPr>
              <w:t xml:space="preserve"> kwietnia 2020 r.</w:t>
            </w:r>
          </w:p>
          <w:p w:rsidR="00FC50DA" w:rsidRPr="00E06037" w:rsidRDefault="00FC50DA" w:rsidP="00FC50DA">
            <w:pPr>
              <w:pStyle w:val="Bezodstpw"/>
              <w:jc w:val="center"/>
              <w:rPr>
                <w:b/>
                <w:bCs/>
                <w:lang w:eastAsia="pl-PL"/>
              </w:rPr>
            </w:pPr>
            <w:r>
              <w:rPr>
                <w:rStyle w:val="Hipercze"/>
                <w:b/>
                <w:color w:val="auto"/>
                <w:u w:val="none"/>
              </w:rPr>
              <w:t>Panele dyskusyjne, s</w:t>
            </w:r>
            <w:r w:rsidRPr="000451CC">
              <w:rPr>
                <w:rStyle w:val="Hipercze"/>
                <w:b/>
                <w:color w:val="auto"/>
                <w:u w:val="none"/>
              </w:rPr>
              <w:t>ala KAPPA</w:t>
            </w:r>
          </w:p>
        </w:tc>
      </w:tr>
      <w:tr w:rsidR="00FC50DA" w:rsidTr="007F5ACA">
        <w:tc>
          <w:tcPr>
            <w:tcW w:w="1412" w:type="dxa"/>
          </w:tcPr>
          <w:p w:rsidR="00FC50DA" w:rsidRPr="002D28D2" w:rsidRDefault="00FC50DA" w:rsidP="007F5ACA">
            <w:pPr>
              <w:pStyle w:val="Bezodstpw"/>
              <w:jc w:val="both"/>
              <w:rPr>
                <w:rStyle w:val="Hipercze"/>
                <w:b/>
                <w:bCs/>
                <w:color w:val="auto"/>
                <w:u w:val="none"/>
              </w:rPr>
            </w:pPr>
            <w:r w:rsidRPr="002D28D2">
              <w:rPr>
                <w:b/>
                <w:bCs/>
                <w:lang w:eastAsia="pl-PL"/>
              </w:rPr>
              <w:t>10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00 – 11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45</w:t>
            </w:r>
          </w:p>
        </w:tc>
        <w:tc>
          <w:tcPr>
            <w:tcW w:w="7649" w:type="dxa"/>
          </w:tcPr>
          <w:p w:rsidR="00FC50DA" w:rsidRPr="00F96157" w:rsidRDefault="00FC50DA" w:rsidP="00A253FF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  <w:i/>
                <w:iCs/>
              </w:rPr>
            </w:pPr>
            <w:bookmarkStart w:id="0" w:name="_Hlk32842944"/>
            <w:r w:rsidRPr="001D7429">
              <w:rPr>
                <w:rFonts w:asciiTheme="minorHAnsi" w:hAnsiTheme="minorHAnsi" w:cstheme="minorHAnsi"/>
                <w:bCs/>
                <w:i/>
                <w:iCs/>
              </w:rPr>
              <w:t xml:space="preserve">Jak </w:t>
            </w:r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 xml:space="preserve">zarabiać na biogospodarce w ramach turystyki </w:t>
            </w:r>
            <w:r w:rsidRPr="00A82807">
              <w:rPr>
                <w:rFonts w:asciiTheme="minorHAnsi" w:hAnsiTheme="minorHAnsi" w:cstheme="minorHAnsi"/>
                <w:bCs/>
                <w:i/>
                <w:iCs/>
              </w:rPr>
              <w:t>wiejskiej i aktywnej?</w:t>
            </w:r>
            <w:r w:rsidRPr="00BD171E">
              <w:rPr>
                <w:rFonts w:asciiTheme="minorHAnsi" w:hAnsiTheme="minorHAnsi" w:cstheme="minorHAnsi"/>
                <w:bCs/>
                <w:i/>
                <w:iCs/>
              </w:rPr>
              <w:t xml:space="preserve"> </w:t>
            </w:r>
            <w:bookmarkEnd w:id="0"/>
          </w:p>
        </w:tc>
      </w:tr>
      <w:tr w:rsidR="00FC50DA" w:rsidTr="007F5ACA">
        <w:tc>
          <w:tcPr>
            <w:tcW w:w="1412" w:type="dxa"/>
          </w:tcPr>
          <w:p w:rsidR="00FC50DA" w:rsidRPr="002D28D2" w:rsidRDefault="00F96157" w:rsidP="007F5ACA">
            <w:pPr>
              <w:pStyle w:val="Bezodstpw"/>
              <w:jc w:val="both"/>
              <w:rPr>
                <w:b/>
                <w:bCs/>
                <w:lang w:eastAsia="pl-PL"/>
              </w:rPr>
            </w:pPr>
            <w:r w:rsidRPr="002D28D2">
              <w:rPr>
                <w:b/>
                <w:bCs/>
                <w:lang w:eastAsia="pl-PL"/>
              </w:rPr>
              <w:t>12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00 – 13</w:t>
            </w:r>
            <w:r w:rsidR="002D28D2" w:rsidRPr="002D28D2">
              <w:rPr>
                <w:b/>
                <w:bCs/>
                <w:lang w:eastAsia="pl-PL"/>
              </w:rPr>
              <w:t>.</w:t>
            </w:r>
            <w:r w:rsidRPr="002D28D2">
              <w:rPr>
                <w:b/>
                <w:bCs/>
                <w:lang w:eastAsia="pl-PL"/>
              </w:rPr>
              <w:t>30</w:t>
            </w:r>
          </w:p>
        </w:tc>
        <w:tc>
          <w:tcPr>
            <w:tcW w:w="7649" w:type="dxa"/>
          </w:tcPr>
          <w:p w:rsidR="00F96157" w:rsidRPr="001D7429" w:rsidRDefault="00F96157" w:rsidP="00F96157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  <w:i/>
                <w:iCs/>
              </w:rPr>
            </w:pPr>
            <w:bookmarkStart w:id="1" w:name="_Hlk32842958"/>
            <w:r w:rsidRPr="001D7429">
              <w:rPr>
                <w:rFonts w:asciiTheme="minorHAnsi" w:hAnsiTheme="minorHAnsi" w:cstheme="minorHAnsi"/>
                <w:bCs/>
                <w:i/>
                <w:iCs/>
              </w:rPr>
              <w:t>Czyste powietrze – czysty zysk: jak niska emisja wpływa na rozwój turystyki wiejskiej i aktywnej</w:t>
            </w:r>
            <w:r w:rsidR="00A253FF">
              <w:rPr>
                <w:rFonts w:asciiTheme="minorHAnsi" w:hAnsiTheme="minorHAnsi" w:cstheme="minorHAnsi"/>
                <w:bCs/>
                <w:i/>
                <w:iCs/>
              </w:rPr>
              <w:t>?</w:t>
            </w:r>
          </w:p>
          <w:bookmarkEnd w:id="1"/>
          <w:p w:rsidR="00FC50DA" w:rsidRPr="00F96157" w:rsidRDefault="00F96157" w:rsidP="00F96157">
            <w:pPr>
              <w:pStyle w:val="Akapitzlist1"/>
              <w:spacing w:before="120" w:after="0"/>
              <w:ind w:left="0"/>
              <w:contextualSpacing w:val="0"/>
              <w:rPr>
                <w:rFonts w:asciiTheme="minorHAnsi" w:hAnsiTheme="minorHAnsi" w:cstheme="minorHAnsi"/>
                <w:bCs/>
              </w:rPr>
            </w:pPr>
            <w:r w:rsidRPr="009879F3">
              <w:rPr>
                <w:rFonts w:asciiTheme="minorHAnsi" w:hAnsiTheme="minorHAnsi" w:cstheme="minorHAnsi"/>
                <w:bCs/>
              </w:rPr>
              <w:t xml:space="preserve">Podsumowanie konferencji </w:t>
            </w:r>
            <w:r>
              <w:rPr>
                <w:rFonts w:asciiTheme="minorHAnsi" w:hAnsiTheme="minorHAnsi" w:cstheme="minorHAnsi"/>
                <w:bCs/>
              </w:rPr>
              <w:t>i paneli dyskusyjnych</w:t>
            </w:r>
          </w:p>
        </w:tc>
      </w:tr>
    </w:tbl>
    <w:p w:rsidR="00BB2CA9" w:rsidRDefault="00BB2CA9" w:rsidP="00F96157">
      <w:pPr>
        <w:pStyle w:val="Bezodstpw"/>
        <w:jc w:val="both"/>
        <w:rPr>
          <w:lang w:eastAsia="pl-PL"/>
        </w:rPr>
      </w:pPr>
    </w:p>
    <w:p w:rsidR="00A253FF" w:rsidRPr="00A253FF" w:rsidRDefault="00A253FF" w:rsidP="00A253FF">
      <w:pPr>
        <w:ind w:left="426"/>
        <w:jc w:val="both"/>
        <w:rPr>
          <w:rStyle w:val="Hipercze"/>
          <w:color w:val="auto"/>
          <w:sz w:val="20"/>
          <w:szCs w:val="20"/>
          <w:u w:val="none"/>
        </w:rPr>
      </w:pPr>
      <w:r w:rsidRPr="00A82807">
        <w:rPr>
          <w:rStyle w:val="Hipercze"/>
          <w:b/>
          <w:bCs/>
          <w:color w:val="auto"/>
          <w:sz w:val="20"/>
          <w:szCs w:val="20"/>
          <w:u w:val="none"/>
        </w:rPr>
        <w:t>Konferencja i panele dyskusyjne organizowane</w:t>
      </w:r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są w ramach projektu </w:t>
      </w:r>
      <w:hyperlink r:id="rId8" w:history="1">
        <w:r w:rsidRPr="00A253FF">
          <w:rPr>
            <w:rStyle w:val="Hipercze"/>
            <w:b/>
            <w:bCs/>
            <w:sz w:val="20"/>
            <w:szCs w:val="20"/>
          </w:rPr>
          <w:t>#R043 RDI2CluB</w:t>
        </w:r>
      </w:hyperlink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</w:t>
      </w:r>
      <w:r w:rsidRPr="00A253FF">
        <w:rPr>
          <w:rStyle w:val="Hipercze"/>
          <w:i/>
          <w:iCs/>
          <w:color w:val="auto"/>
          <w:sz w:val="20"/>
          <w:szCs w:val="20"/>
          <w:u w:val="none"/>
        </w:rPr>
        <w:t>(„Działania wspierające Badania, Rozwój i Innowacje na terenach wiejskich w kierunku tworzenia klastrów i innowacyjnych ekosystemów w ramach inteligentnej biogospodarki”),</w:t>
      </w:r>
      <w:r w:rsidRPr="00A253FF">
        <w:rPr>
          <w:rStyle w:val="Hipercze"/>
          <w:b/>
          <w:bCs/>
          <w:color w:val="auto"/>
          <w:sz w:val="20"/>
          <w:szCs w:val="20"/>
          <w:u w:val="none"/>
        </w:rPr>
        <w:t xml:space="preserve"> współfinansowanego z Europejskiego Funduszu Rozwoju Regionalnego, program Interreg Region Morza Bałtyckiego 2014-2020.</w:t>
      </w:r>
    </w:p>
    <w:p w:rsidR="00A253FF" w:rsidRDefault="00A253FF">
      <w:pPr>
        <w:spacing w:after="160" w:line="259" w:lineRule="auto"/>
        <w:rPr>
          <w:rStyle w:val="Hipercze"/>
          <w:b/>
          <w:bCs/>
          <w:color w:val="auto"/>
          <w:sz w:val="20"/>
          <w:szCs w:val="20"/>
          <w:u w:val="none"/>
        </w:rPr>
      </w:pPr>
      <w:r>
        <w:rPr>
          <w:rStyle w:val="Hipercze"/>
          <w:b/>
          <w:bCs/>
          <w:color w:val="auto"/>
          <w:sz w:val="20"/>
          <w:szCs w:val="20"/>
          <w:u w:val="none"/>
        </w:rPr>
        <w:br w:type="page"/>
      </w:r>
    </w:p>
    <w:p w:rsidR="00F8106F" w:rsidRDefault="00F8106F" w:rsidP="00F8106F">
      <w:pPr>
        <w:pStyle w:val="Akapitzlist"/>
        <w:spacing w:before="120"/>
        <w:ind w:left="0" w:right="-426"/>
        <w:jc w:val="both"/>
        <w:rPr>
          <w:b/>
          <w:bCs/>
          <w:i/>
        </w:rPr>
      </w:pPr>
      <w:r>
        <w:rPr>
          <w:b/>
          <w:bCs/>
          <w:i/>
        </w:rPr>
        <w:lastRenderedPageBreak/>
        <w:t>INFORMACJE ORGANIZACYJNE:</w:t>
      </w:r>
    </w:p>
    <w:p w:rsidR="00E93C92" w:rsidRDefault="00E93C92" w:rsidP="00F8106F">
      <w:pPr>
        <w:pStyle w:val="Akapitzlist"/>
        <w:spacing w:before="120"/>
        <w:ind w:left="0" w:right="-426"/>
        <w:jc w:val="both"/>
        <w:rPr>
          <w:b/>
          <w:bCs/>
          <w:i/>
        </w:rPr>
      </w:pPr>
    </w:p>
    <w:p w:rsidR="00E93C92" w:rsidRDefault="00E93C92" w:rsidP="00E93C92">
      <w:pPr>
        <w:pStyle w:val="Akapitzlist"/>
        <w:numPr>
          <w:ilvl w:val="0"/>
          <w:numId w:val="1"/>
        </w:numPr>
        <w:spacing w:before="240" w:line="276" w:lineRule="auto"/>
        <w:ind w:left="0" w:right="-425" w:hanging="425"/>
        <w:rPr>
          <w:i/>
        </w:rPr>
      </w:pPr>
      <w:r w:rsidRPr="00E93C92">
        <w:rPr>
          <w:rFonts w:asciiTheme="minorHAnsi" w:eastAsia="Times New Roman" w:hAnsiTheme="minorHAnsi" w:cstheme="minorHAnsi"/>
          <w:b/>
          <w:bCs/>
          <w:i/>
        </w:rPr>
        <w:t>Formularz zgłoszeniowy</w:t>
      </w:r>
      <w:r w:rsidRPr="00E93C92">
        <w:rPr>
          <w:rFonts w:asciiTheme="minorHAnsi" w:eastAsia="Times New Roman" w:hAnsiTheme="minorHAnsi" w:cstheme="minorHAnsi"/>
          <w:i/>
        </w:rPr>
        <w:t xml:space="preserve"> na konferencję</w:t>
      </w:r>
      <w:r w:rsidRPr="00911614">
        <w:rPr>
          <w:rFonts w:asciiTheme="minorHAnsi" w:eastAsia="Times New Roman" w:hAnsiTheme="minorHAnsi" w:cstheme="minorHAnsi"/>
          <w:i/>
        </w:rPr>
        <w:t xml:space="preserve">, </w:t>
      </w:r>
      <w:r w:rsidR="00CC7A5B">
        <w:rPr>
          <w:rFonts w:asciiTheme="minorHAnsi" w:eastAsia="Times New Roman" w:hAnsiTheme="minorHAnsi" w:cstheme="minorHAnsi"/>
          <w:i/>
        </w:rPr>
        <w:t>panele</w:t>
      </w:r>
      <w:bookmarkStart w:id="2" w:name="_GoBack"/>
      <w:bookmarkEnd w:id="2"/>
      <w:r w:rsidRPr="00911614">
        <w:rPr>
          <w:rFonts w:asciiTheme="minorHAnsi" w:eastAsia="Times New Roman" w:hAnsiTheme="minorHAnsi" w:cstheme="minorHAnsi"/>
          <w:i/>
        </w:rPr>
        <w:t xml:space="preserve"> i spotkania B2B należy </w:t>
      </w:r>
      <w:r w:rsidRPr="00E93C92">
        <w:rPr>
          <w:rFonts w:asciiTheme="minorHAnsi" w:eastAsia="Times New Roman" w:hAnsiTheme="minorHAnsi" w:cstheme="minorHAnsi"/>
          <w:b/>
          <w:bCs/>
          <w:i/>
        </w:rPr>
        <w:t xml:space="preserve">przesłać do dnia </w:t>
      </w:r>
      <w:r w:rsidRPr="00E93C92">
        <w:rPr>
          <w:b/>
          <w:bCs/>
          <w:i/>
        </w:rPr>
        <w:t>30.03.2020 r.</w:t>
      </w:r>
      <w:r w:rsidR="00A253FF">
        <w:rPr>
          <w:b/>
          <w:bCs/>
          <w:i/>
        </w:rPr>
        <w:t xml:space="preserve"> </w:t>
      </w:r>
      <w:r w:rsidR="00A253FF">
        <w:rPr>
          <w:b/>
          <w:bCs/>
          <w:i/>
        </w:rPr>
        <w:br/>
      </w:r>
      <w:r w:rsidRPr="00911614">
        <w:rPr>
          <w:i/>
        </w:rPr>
        <w:t xml:space="preserve">na adres </w:t>
      </w:r>
      <w:r w:rsidRPr="00911614">
        <w:rPr>
          <w:rFonts w:asciiTheme="minorHAnsi" w:eastAsia="Times New Roman" w:hAnsiTheme="minorHAnsi" w:cstheme="minorHAnsi"/>
          <w:i/>
        </w:rPr>
        <w:t xml:space="preserve">e-mail: </w:t>
      </w:r>
      <w:hyperlink r:id="rId9" w:history="1">
        <w:r w:rsidRPr="00911614">
          <w:rPr>
            <w:rStyle w:val="Hipercze"/>
            <w:rFonts w:asciiTheme="minorHAnsi" w:eastAsia="Times New Roman" w:hAnsiTheme="minorHAnsi" w:cstheme="minorHAnsi"/>
            <w:i/>
          </w:rPr>
          <w:t>a.chalacinska@swietokrzyskie.travel</w:t>
        </w:r>
      </w:hyperlink>
      <w:r w:rsidR="00A253FF">
        <w:rPr>
          <w:rFonts w:asciiTheme="minorHAnsi" w:eastAsia="Times New Roman" w:hAnsiTheme="minorHAnsi" w:cstheme="minorHAnsi"/>
          <w:i/>
        </w:rPr>
        <w:t xml:space="preserve"> </w:t>
      </w:r>
      <w:r w:rsidRPr="00911614">
        <w:rPr>
          <w:rFonts w:asciiTheme="minorHAnsi" w:eastAsia="Times New Roman" w:hAnsiTheme="minorHAnsi" w:cstheme="minorHAnsi"/>
          <w:i/>
        </w:rPr>
        <w:t>kontakt. p. Anna Chałacińska, Regionalna Organizacja Turystyczna Województwa Świętokrzyskiego</w:t>
      </w:r>
      <w:r w:rsidRPr="00911614">
        <w:rPr>
          <w:i/>
        </w:rPr>
        <w:t xml:space="preserve"> tel.41 361 80 57 wew. 25.</w:t>
      </w:r>
    </w:p>
    <w:p w:rsidR="00F8106F" w:rsidRPr="00711AD4" w:rsidRDefault="00F8106F" w:rsidP="00F8106F">
      <w:pPr>
        <w:pStyle w:val="Akapitzlist"/>
        <w:spacing w:before="120"/>
        <w:ind w:left="0" w:right="-143"/>
        <w:contextualSpacing w:val="0"/>
        <w:jc w:val="both"/>
        <w:rPr>
          <w:rFonts w:cstheme="minorHAnsi"/>
          <w:i/>
          <w:iCs/>
          <w:sz w:val="20"/>
          <w:szCs w:val="20"/>
        </w:rPr>
      </w:pPr>
    </w:p>
    <w:p w:rsidR="007C43E9" w:rsidRPr="000B08E1" w:rsidRDefault="00F8106F" w:rsidP="007C43E9">
      <w:pPr>
        <w:spacing w:before="120" w:line="276" w:lineRule="auto"/>
        <w:ind w:right="-143"/>
        <w:rPr>
          <w:rFonts w:asciiTheme="minorHAnsi" w:hAnsiTheme="minorHAnsi" w:cstheme="minorHAnsi"/>
          <w:bCs/>
          <w:i/>
          <w:sz w:val="20"/>
          <w:szCs w:val="20"/>
        </w:rPr>
      </w:pPr>
      <w:r w:rsidRPr="000B08E1">
        <w:rPr>
          <w:rFonts w:asciiTheme="minorHAnsi" w:hAnsiTheme="minorHAnsi" w:cstheme="minorHAnsi"/>
          <w:b/>
          <w:i/>
          <w:sz w:val="20"/>
          <w:szCs w:val="20"/>
        </w:rPr>
        <w:t>Udział w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konferencji, 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 xml:space="preserve">spotkaniach B2B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i warsztatach 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 xml:space="preserve">jest </w:t>
      </w:r>
      <w:r w:rsidRPr="000B08E1">
        <w:rPr>
          <w:rFonts w:asciiTheme="minorHAnsi" w:hAnsiTheme="minorHAnsi" w:cstheme="minorHAnsi"/>
          <w:b/>
          <w:i/>
          <w:sz w:val="20"/>
          <w:szCs w:val="20"/>
          <w:u w:val="single"/>
        </w:rPr>
        <w:t>bezpłatny</w:t>
      </w:r>
      <w:r w:rsidRPr="000B08E1">
        <w:rPr>
          <w:rFonts w:asciiTheme="minorHAnsi" w:hAnsiTheme="minorHAnsi" w:cstheme="minorHAnsi"/>
          <w:b/>
          <w:i/>
          <w:sz w:val="20"/>
          <w:szCs w:val="20"/>
        </w:rPr>
        <w:t>.</w:t>
      </w:r>
      <w:r w:rsidR="007C43E9" w:rsidRPr="007C43E9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r w:rsidR="007C43E9"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Dojazd we własnym zakresie. </w:t>
      </w:r>
    </w:p>
    <w:p w:rsidR="00F8106F" w:rsidRPr="00711AD4" w:rsidRDefault="00F8106F" w:rsidP="00F8106F">
      <w:pPr>
        <w:spacing w:line="276" w:lineRule="auto"/>
        <w:ind w:right="-143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F8106F" w:rsidRPr="000B08E1" w:rsidRDefault="00F8106F" w:rsidP="00F8106F">
      <w:pPr>
        <w:spacing w:before="120" w:line="276" w:lineRule="auto"/>
        <w:ind w:right="-143"/>
        <w:jc w:val="both"/>
        <w:rPr>
          <w:rFonts w:asciiTheme="minorHAnsi" w:hAnsiTheme="minorHAnsi" w:cstheme="minorHAnsi"/>
          <w:bCs/>
          <w:i/>
          <w:sz w:val="20"/>
          <w:szCs w:val="20"/>
          <w:u w:val="single"/>
        </w:rPr>
      </w:pPr>
      <w:r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 </w:t>
      </w:r>
      <w:r w:rsidRPr="000B08E1">
        <w:rPr>
          <w:rFonts w:asciiTheme="minorHAnsi" w:hAnsiTheme="minorHAnsi" w:cstheme="minorHAnsi"/>
          <w:bCs/>
          <w:i/>
          <w:sz w:val="20"/>
          <w:szCs w:val="20"/>
          <w:u w:val="single"/>
        </w:rPr>
        <w:t>Organizatorzy pokrywają następujące koszty: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>pakiet materiałów konferencyjnych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hAnsiTheme="minorHAnsi" w:cstheme="minorHAnsi"/>
          <w:bCs/>
          <w:i/>
          <w:sz w:val="20"/>
          <w:szCs w:val="20"/>
        </w:rPr>
        <w:t>przerw</w:t>
      </w:r>
      <w:r>
        <w:rPr>
          <w:rFonts w:asciiTheme="minorHAnsi" w:hAnsiTheme="minorHAnsi" w:cstheme="minorHAnsi"/>
          <w:bCs/>
          <w:i/>
          <w:sz w:val="20"/>
          <w:szCs w:val="20"/>
        </w:rPr>
        <w:t>a kawowa i lunch w dn. 17.04.2020</w:t>
      </w:r>
      <w:r w:rsidRPr="000B08E1">
        <w:rPr>
          <w:rFonts w:asciiTheme="minorHAnsi" w:hAnsiTheme="minorHAnsi" w:cstheme="minorHAnsi"/>
          <w:bCs/>
          <w:i/>
          <w:sz w:val="20"/>
          <w:szCs w:val="20"/>
        </w:rPr>
        <w:t xml:space="preserve"> r</w:t>
      </w:r>
      <w:r>
        <w:rPr>
          <w:rFonts w:asciiTheme="minorHAnsi" w:hAnsiTheme="minorHAnsi" w:cstheme="minorHAnsi"/>
          <w:bCs/>
          <w:i/>
          <w:sz w:val="20"/>
          <w:szCs w:val="20"/>
        </w:rPr>
        <w:t xml:space="preserve">. </w:t>
      </w:r>
    </w:p>
    <w:p w:rsidR="00F8106F" w:rsidRPr="000B08E1" w:rsidRDefault="00F8106F" w:rsidP="00F8106F">
      <w:pPr>
        <w:pStyle w:val="Akapitzlist"/>
        <w:spacing w:before="120" w:line="276" w:lineRule="auto"/>
        <w:ind w:left="0" w:right="-143"/>
        <w:rPr>
          <w:b/>
          <w:bCs/>
          <w:i/>
          <w:sz w:val="20"/>
          <w:szCs w:val="20"/>
        </w:rPr>
      </w:pPr>
    </w:p>
    <w:p w:rsidR="00F8106F" w:rsidRPr="000B08E1" w:rsidRDefault="00F8106F" w:rsidP="00F8106F">
      <w:pPr>
        <w:pStyle w:val="Akapitzlist"/>
        <w:spacing w:before="120" w:line="276" w:lineRule="auto"/>
        <w:ind w:left="0" w:right="-143"/>
        <w:rPr>
          <w:b/>
          <w:bCs/>
          <w:i/>
          <w:sz w:val="20"/>
          <w:szCs w:val="20"/>
        </w:rPr>
      </w:pPr>
    </w:p>
    <w:p w:rsidR="00F8106F" w:rsidRPr="000B08E1" w:rsidRDefault="00F8106F" w:rsidP="00F8106F">
      <w:pPr>
        <w:pStyle w:val="Akapitzlist"/>
        <w:spacing w:before="240" w:line="276" w:lineRule="auto"/>
        <w:ind w:left="0" w:right="-143"/>
        <w:rPr>
          <w:b/>
          <w:bCs/>
          <w:i/>
          <w:sz w:val="20"/>
          <w:szCs w:val="20"/>
        </w:rPr>
      </w:pPr>
      <w:r w:rsidRPr="000B08E1">
        <w:rPr>
          <w:b/>
          <w:bCs/>
          <w:i/>
          <w:sz w:val="20"/>
          <w:szCs w:val="20"/>
        </w:rPr>
        <w:t>Inne ważne informacje: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iCs/>
          <w:sz w:val="20"/>
          <w:szCs w:val="20"/>
        </w:rPr>
      </w:pPr>
      <w:r w:rsidRPr="000B08E1">
        <w:rPr>
          <w:rFonts w:cstheme="minorHAnsi"/>
          <w:i/>
          <w:iCs/>
          <w:sz w:val="20"/>
          <w:szCs w:val="20"/>
        </w:rPr>
        <w:t>Organizatorzy zapewniają bezpłatny wstęp na imprezy targowe w dnia</w:t>
      </w:r>
      <w:r>
        <w:rPr>
          <w:rFonts w:cstheme="minorHAnsi"/>
          <w:i/>
          <w:iCs/>
          <w:sz w:val="20"/>
          <w:szCs w:val="20"/>
        </w:rPr>
        <w:t>ch 17 - 19 kwietnia 2020</w:t>
      </w:r>
      <w:r w:rsidRPr="000B08E1">
        <w:rPr>
          <w:rFonts w:cstheme="minorHAnsi"/>
          <w:i/>
          <w:iCs/>
          <w:sz w:val="20"/>
          <w:szCs w:val="20"/>
        </w:rPr>
        <w:t xml:space="preserve">r: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>XI Międzynarodowe Targi Turystyki Wiejskiej i Aktywnej AGROTRAVEL&amp;Active Life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eastAsia="Times New Roman" w:cstheme="minorHAnsi"/>
          <w:i/>
          <w:iCs/>
          <w:color w:val="2B2B2B"/>
          <w:sz w:val="20"/>
          <w:szCs w:val="20"/>
          <w:lang w:eastAsia="pl-PL"/>
        </w:rPr>
        <w:t>XXVII Ogólnopolskie Targi Materiałów Budownictwa Mieszkaniowego i Wyposażenia Wnętrz DOM</w:t>
      </w:r>
      <w:r w:rsidRPr="007D3C34">
        <w:rPr>
          <w:rFonts w:cstheme="minorHAnsi"/>
          <w:i/>
          <w:iCs/>
          <w:sz w:val="20"/>
          <w:szCs w:val="20"/>
        </w:rPr>
        <w:t xml:space="preserve">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eastAsia="Times New Roman" w:cstheme="minorHAnsi"/>
          <w:i/>
          <w:iCs/>
          <w:color w:val="2B2B2B"/>
          <w:sz w:val="20"/>
          <w:szCs w:val="20"/>
          <w:lang w:eastAsia="pl-PL"/>
        </w:rPr>
        <w:t>XXVII Targi Ogrodnicze i Działkowe OGRÓD i TY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 xml:space="preserve">IV Międzynarodowe Targi Zdrowia i Urody HEALTH&amp;BEAUTY </w:t>
      </w:r>
    </w:p>
    <w:p w:rsidR="00F8106F" w:rsidRPr="007D3C34" w:rsidRDefault="00F8106F" w:rsidP="00F8106F">
      <w:pPr>
        <w:pStyle w:val="Akapitzlist"/>
        <w:numPr>
          <w:ilvl w:val="0"/>
          <w:numId w:val="14"/>
        </w:numPr>
        <w:spacing w:line="276" w:lineRule="auto"/>
        <w:ind w:right="-143"/>
        <w:jc w:val="both"/>
        <w:rPr>
          <w:rFonts w:cstheme="minorHAnsi"/>
          <w:i/>
          <w:iCs/>
          <w:sz w:val="20"/>
          <w:szCs w:val="20"/>
        </w:rPr>
      </w:pPr>
      <w:r w:rsidRPr="007D3C34">
        <w:rPr>
          <w:rFonts w:cstheme="minorHAnsi"/>
          <w:i/>
          <w:iCs/>
          <w:sz w:val="20"/>
          <w:szCs w:val="20"/>
        </w:rPr>
        <w:t>VIII Międzynarodowe Targi Rzemiosła Artystycznego RĘKODZIEŁO</w:t>
      </w:r>
    </w:p>
    <w:p w:rsidR="00F8106F" w:rsidRPr="000B08E1" w:rsidRDefault="00F8106F" w:rsidP="00F8106F">
      <w:pPr>
        <w:pStyle w:val="Akapitzlist"/>
        <w:numPr>
          <w:ilvl w:val="0"/>
          <w:numId w:val="1"/>
        </w:numPr>
        <w:spacing w:line="276" w:lineRule="auto"/>
        <w:ind w:left="0" w:right="-143" w:hanging="426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>Organizatorzy zastrzegają możliwość zmian w pr</w:t>
      </w:r>
      <w:r>
        <w:rPr>
          <w:rFonts w:asciiTheme="minorHAnsi" w:eastAsia="Times New Roman" w:hAnsiTheme="minorHAnsi" w:cstheme="minorHAnsi"/>
          <w:i/>
          <w:sz w:val="20"/>
          <w:szCs w:val="20"/>
        </w:rPr>
        <w:t>ogramie konferencji i spotkań</w:t>
      </w:r>
      <w:r w:rsidRPr="000B08E1">
        <w:rPr>
          <w:rFonts w:asciiTheme="minorHAnsi" w:eastAsia="Times New Roman" w:hAnsiTheme="minorHAnsi" w:cstheme="minorHAnsi"/>
          <w:i/>
          <w:sz w:val="20"/>
          <w:szCs w:val="20"/>
        </w:rPr>
        <w:t xml:space="preserve"> z przyczyn od siebie niezależnych.</w:t>
      </w:r>
    </w:p>
    <w:p w:rsidR="00F8106F" w:rsidRDefault="00F8106F" w:rsidP="00F8106F">
      <w:pPr>
        <w:pStyle w:val="Akapitzlist"/>
        <w:spacing w:line="276" w:lineRule="auto"/>
        <w:ind w:left="0" w:right="-143"/>
        <w:jc w:val="both"/>
        <w:rPr>
          <w:rFonts w:asciiTheme="minorHAnsi" w:eastAsia="Times New Roman" w:hAnsiTheme="minorHAnsi" w:cstheme="minorHAnsi"/>
          <w:i/>
        </w:rPr>
      </w:pPr>
    </w:p>
    <w:p w:rsidR="00F8106F" w:rsidRPr="002D23D3" w:rsidRDefault="00F8106F" w:rsidP="008350BD">
      <w:pPr>
        <w:ind w:left="426"/>
        <w:jc w:val="both"/>
      </w:pPr>
    </w:p>
    <w:p w:rsidR="000B08E1" w:rsidRPr="004C2DE7" w:rsidRDefault="000B08E1" w:rsidP="004C2DE7"/>
    <w:sectPr w:rsidR="000B08E1" w:rsidRPr="004C2DE7" w:rsidSect="004733AE">
      <w:headerReference w:type="default" r:id="rId10"/>
      <w:pgSz w:w="11906" w:h="16838"/>
      <w:pgMar w:top="1701" w:right="1133" w:bottom="0" w:left="1418" w:header="2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71F" w:rsidRDefault="0027271F">
      <w:r>
        <w:separator/>
      </w:r>
    </w:p>
  </w:endnote>
  <w:endnote w:type="continuationSeparator" w:id="0">
    <w:p w:rsidR="0027271F" w:rsidRDefault="0027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71F" w:rsidRDefault="0027271F">
      <w:r>
        <w:separator/>
      </w:r>
    </w:p>
  </w:footnote>
  <w:footnote w:type="continuationSeparator" w:id="0">
    <w:p w:rsidR="0027271F" w:rsidRDefault="00272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54" w:rsidRPr="004611C0" w:rsidRDefault="00C0720B" w:rsidP="004733AE">
    <w:pPr>
      <w:pStyle w:val="Nagwek"/>
      <w:tabs>
        <w:tab w:val="clear" w:pos="4536"/>
        <w:tab w:val="center" w:pos="5670"/>
      </w:tabs>
      <w:spacing w:before="120"/>
      <w:ind w:left="-794" w:firstLine="425"/>
    </w:pPr>
    <w:r>
      <w:t xml:space="preserve"> </w:t>
    </w:r>
    <w:r w:rsidR="004733AE" w:rsidRPr="004733AE">
      <w:rPr>
        <w:noProof/>
        <w:lang w:eastAsia="pl-PL"/>
      </w:rPr>
      <w:drawing>
        <wp:inline distT="0" distB="0" distL="0" distR="0" wp14:anchorId="7F5940F7" wp14:editId="1E1E522C">
          <wp:extent cx="740157" cy="379007"/>
          <wp:effectExtent l="0" t="0" r="3175" b="2540"/>
          <wp:docPr id="76" name="Obraz 76" descr="C:\Users\uzytkownik\Desktop\logo ROT\logo 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ytkownik\Desktop\logo ROT\logo R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71" cy="39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33AE"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2757170</wp:posOffset>
          </wp:positionH>
          <wp:positionV relativeFrom="paragraph">
            <wp:posOffset>33655</wp:posOffset>
          </wp:positionV>
          <wp:extent cx="438150" cy="560070"/>
          <wp:effectExtent l="0" t="0" r="0" b="0"/>
          <wp:wrapSquare wrapText="bothSides"/>
          <wp:docPr id="77" name="Obraz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braz 2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3AE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-33020</wp:posOffset>
          </wp:positionV>
          <wp:extent cx="2368550" cy="672465"/>
          <wp:effectExtent l="0" t="0" r="0" b="0"/>
          <wp:wrapSquare wrapText="bothSides"/>
          <wp:docPr id="78" name="Obraz 78" title="Interreg Baltic Sea Region Programme logo and 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title="Interreg Baltic Sea Region Programme logo and UE log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55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3AE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-52070</wp:posOffset>
          </wp:positionV>
          <wp:extent cx="754380" cy="754380"/>
          <wp:effectExtent l="0" t="0" r="7620" b="7620"/>
          <wp:wrapSquare wrapText="bothSides"/>
          <wp:docPr id="79" name="Obraz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2656" w:rsidRPr="0027404D">
      <w:rPr>
        <w:rFonts w:asciiTheme="minorHAnsi" w:hAnsiTheme="minorHAnsi" w:cstheme="minorHAnsi"/>
        <w:b/>
        <w:bCs/>
        <w:noProof/>
        <w:color w:val="00330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056D95" wp14:editId="5649E8D6">
              <wp:simplePos x="0" y="0"/>
              <wp:positionH relativeFrom="column">
                <wp:posOffset>0</wp:posOffset>
              </wp:positionH>
              <wp:positionV relativeFrom="paragraph">
                <wp:posOffset>759460</wp:posOffset>
              </wp:positionV>
              <wp:extent cx="5838825" cy="0"/>
              <wp:effectExtent l="0" t="0" r="0" b="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33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F3EBD2" id="Łącznik prosty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59.8pt" to="459.7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" strokecolor="#030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1BE8"/>
    <w:multiLevelType w:val="hybridMultilevel"/>
    <w:tmpl w:val="AD9A9FF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3CB9"/>
    <w:multiLevelType w:val="hybridMultilevel"/>
    <w:tmpl w:val="CDAAA636"/>
    <w:lvl w:ilvl="0" w:tplc="FDB82F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83D"/>
    <w:multiLevelType w:val="hybridMultilevel"/>
    <w:tmpl w:val="81BEB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07BA"/>
    <w:multiLevelType w:val="hybridMultilevel"/>
    <w:tmpl w:val="2764829A"/>
    <w:lvl w:ilvl="0" w:tplc="C4F0CB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4378C"/>
    <w:multiLevelType w:val="hybridMultilevel"/>
    <w:tmpl w:val="9B22D122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E6148"/>
    <w:multiLevelType w:val="hybridMultilevel"/>
    <w:tmpl w:val="01AA2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966A5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95E29"/>
    <w:multiLevelType w:val="hybridMultilevel"/>
    <w:tmpl w:val="28606398"/>
    <w:lvl w:ilvl="0" w:tplc="E7400E9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7F0AFA"/>
    <w:multiLevelType w:val="hybridMultilevel"/>
    <w:tmpl w:val="10921BF4"/>
    <w:lvl w:ilvl="0" w:tplc="AD80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63F78"/>
    <w:multiLevelType w:val="hybridMultilevel"/>
    <w:tmpl w:val="1D440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40847"/>
    <w:multiLevelType w:val="hybridMultilevel"/>
    <w:tmpl w:val="59D22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40020"/>
    <w:multiLevelType w:val="hybridMultilevel"/>
    <w:tmpl w:val="40B82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231FD"/>
    <w:multiLevelType w:val="hybridMultilevel"/>
    <w:tmpl w:val="44946FF4"/>
    <w:lvl w:ilvl="0" w:tplc="80E0866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D72E1"/>
    <w:multiLevelType w:val="hybridMultilevel"/>
    <w:tmpl w:val="D166D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510EA"/>
    <w:multiLevelType w:val="hybridMultilevel"/>
    <w:tmpl w:val="3F061C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B439BA"/>
    <w:multiLevelType w:val="hybridMultilevel"/>
    <w:tmpl w:val="7DFA8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C20F3"/>
    <w:multiLevelType w:val="hybridMultilevel"/>
    <w:tmpl w:val="872AB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4561D"/>
    <w:multiLevelType w:val="hybridMultilevel"/>
    <w:tmpl w:val="E1842AD6"/>
    <w:lvl w:ilvl="0" w:tplc="EBCA32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24284"/>
    <w:multiLevelType w:val="hybridMultilevel"/>
    <w:tmpl w:val="9D52BE40"/>
    <w:lvl w:ilvl="0" w:tplc="11F67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826FF"/>
    <w:multiLevelType w:val="hybridMultilevel"/>
    <w:tmpl w:val="68A63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15"/>
  </w:num>
  <w:num w:numId="9">
    <w:abstractNumId w:val="0"/>
  </w:num>
  <w:num w:numId="10">
    <w:abstractNumId w:val="9"/>
  </w:num>
  <w:num w:numId="11">
    <w:abstractNumId w:val="17"/>
  </w:num>
  <w:num w:numId="12">
    <w:abstractNumId w:val="4"/>
  </w:num>
  <w:num w:numId="13">
    <w:abstractNumId w:val="10"/>
  </w:num>
  <w:num w:numId="14">
    <w:abstractNumId w:val="3"/>
  </w:num>
  <w:num w:numId="15">
    <w:abstractNumId w:val="1"/>
  </w:num>
  <w:num w:numId="16">
    <w:abstractNumId w:val="13"/>
  </w:num>
  <w:num w:numId="17">
    <w:abstractNumId w:val="2"/>
  </w:num>
  <w:num w:numId="18">
    <w:abstractNumId w:val="12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A6D"/>
    <w:rsid w:val="00000042"/>
    <w:rsid w:val="0000470A"/>
    <w:rsid w:val="00010A75"/>
    <w:rsid w:val="000157BF"/>
    <w:rsid w:val="00020ED0"/>
    <w:rsid w:val="00031E0F"/>
    <w:rsid w:val="0003348B"/>
    <w:rsid w:val="00034C77"/>
    <w:rsid w:val="000405B5"/>
    <w:rsid w:val="000440EA"/>
    <w:rsid w:val="00044449"/>
    <w:rsid w:val="00044DB5"/>
    <w:rsid w:val="000471BC"/>
    <w:rsid w:val="00062A4A"/>
    <w:rsid w:val="000672C6"/>
    <w:rsid w:val="000730B3"/>
    <w:rsid w:val="000778A9"/>
    <w:rsid w:val="000814CB"/>
    <w:rsid w:val="0008261E"/>
    <w:rsid w:val="0008714A"/>
    <w:rsid w:val="000875C5"/>
    <w:rsid w:val="00094EC0"/>
    <w:rsid w:val="0009558D"/>
    <w:rsid w:val="000A128F"/>
    <w:rsid w:val="000A251E"/>
    <w:rsid w:val="000A2D47"/>
    <w:rsid w:val="000A6870"/>
    <w:rsid w:val="000B08E1"/>
    <w:rsid w:val="000B21B5"/>
    <w:rsid w:val="000C199C"/>
    <w:rsid w:val="000C1C73"/>
    <w:rsid w:val="000C238D"/>
    <w:rsid w:val="000C25D3"/>
    <w:rsid w:val="000C700D"/>
    <w:rsid w:val="000D7292"/>
    <w:rsid w:val="000E1274"/>
    <w:rsid w:val="000E271C"/>
    <w:rsid w:val="000E5379"/>
    <w:rsid w:val="000F2FBF"/>
    <w:rsid w:val="000F37F4"/>
    <w:rsid w:val="000F7483"/>
    <w:rsid w:val="000F7CB3"/>
    <w:rsid w:val="001029C2"/>
    <w:rsid w:val="001063FC"/>
    <w:rsid w:val="00110056"/>
    <w:rsid w:val="00122ED3"/>
    <w:rsid w:val="001445F5"/>
    <w:rsid w:val="001469F2"/>
    <w:rsid w:val="00155108"/>
    <w:rsid w:val="00164CF8"/>
    <w:rsid w:val="001679CF"/>
    <w:rsid w:val="00170F4E"/>
    <w:rsid w:val="00172DAA"/>
    <w:rsid w:val="00177079"/>
    <w:rsid w:val="0018425F"/>
    <w:rsid w:val="00191820"/>
    <w:rsid w:val="001972A8"/>
    <w:rsid w:val="001977E8"/>
    <w:rsid w:val="001A2ED4"/>
    <w:rsid w:val="001A30DB"/>
    <w:rsid w:val="001A681B"/>
    <w:rsid w:val="001C2C81"/>
    <w:rsid w:val="001C7ABE"/>
    <w:rsid w:val="001C7DDD"/>
    <w:rsid w:val="001D2D9D"/>
    <w:rsid w:val="001D4D7C"/>
    <w:rsid w:val="001D6E5D"/>
    <w:rsid w:val="001D7429"/>
    <w:rsid w:val="001E1A30"/>
    <w:rsid w:val="001E474C"/>
    <w:rsid w:val="001F05A9"/>
    <w:rsid w:val="001F2E6A"/>
    <w:rsid w:val="00203630"/>
    <w:rsid w:val="0020608F"/>
    <w:rsid w:val="00223A8A"/>
    <w:rsid w:val="002264F4"/>
    <w:rsid w:val="00226564"/>
    <w:rsid w:val="002278FE"/>
    <w:rsid w:val="00236182"/>
    <w:rsid w:val="00241837"/>
    <w:rsid w:val="00241AC5"/>
    <w:rsid w:val="002547D9"/>
    <w:rsid w:val="00255487"/>
    <w:rsid w:val="00262B9A"/>
    <w:rsid w:val="00264472"/>
    <w:rsid w:val="00267924"/>
    <w:rsid w:val="0027271F"/>
    <w:rsid w:val="0027404D"/>
    <w:rsid w:val="00276960"/>
    <w:rsid w:val="0028127C"/>
    <w:rsid w:val="0029089C"/>
    <w:rsid w:val="00297AA3"/>
    <w:rsid w:val="002A2051"/>
    <w:rsid w:val="002A2F85"/>
    <w:rsid w:val="002A740D"/>
    <w:rsid w:val="002B2ACA"/>
    <w:rsid w:val="002B5D77"/>
    <w:rsid w:val="002B5FB2"/>
    <w:rsid w:val="002B6C2E"/>
    <w:rsid w:val="002C179E"/>
    <w:rsid w:val="002D1E3D"/>
    <w:rsid w:val="002D28D2"/>
    <w:rsid w:val="002D5B67"/>
    <w:rsid w:val="002D733B"/>
    <w:rsid w:val="002E16AD"/>
    <w:rsid w:val="002E6832"/>
    <w:rsid w:val="002F2F3B"/>
    <w:rsid w:val="002F4109"/>
    <w:rsid w:val="003024D3"/>
    <w:rsid w:val="00311F68"/>
    <w:rsid w:val="0031737D"/>
    <w:rsid w:val="003244C9"/>
    <w:rsid w:val="003260D6"/>
    <w:rsid w:val="00330908"/>
    <w:rsid w:val="00340C81"/>
    <w:rsid w:val="00341333"/>
    <w:rsid w:val="0034177F"/>
    <w:rsid w:val="0034688B"/>
    <w:rsid w:val="003477B7"/>
    <w:rsid w:val="003518C5"/>
    <w:rsid w:val="00356BAF"/>
    <w:rsid w:val="00371954"/>
    <w:rsid w:val="00377B9D"/>
    <w:rsid w:val="0038046F"/>
    <w:rsid w:val="00382066"/>
    <w:rsid w:val="003828FC"/>
    <w:rsid w:val="00386A6A"/>
    <w:rsid w:val="00395A5B"/>
    <w:rsid w:val="003964D3"/>
    <w:rsid w:val="003A0CBD"/>
    <w:rsid w:val="003A3CA0"/>
    <w:rsid w:val="003B1505"/>
    <w:rsid w:val="003B7C72"/>
    <w:rsid w:val="003C2A46"/>
    <w:rsid w:val="003D0A99"/>
    <w:rsid w:val="003D2080"/>
    <w:rsid w:val="003D2939"/>
    <w:rsid w:val="003E3A37"/>
    <w:rsid w:val="003E4789"/>
    <w:rsid w:val="003E6B43"/>
    <w:rsid w:val="003F009D"/>
    <w:rsid w:val="003F6195"/>
    <w:rsid w:val="0040109C"/>
    <w:rsid w:val="00401954"/>
    <w:rsid w:val="00403769"/>
    <w:rsid w:val="00405813"/>
    <w:rsid w:val="00413285"/>
    <w:rsid w:val="00413547"/>
    <w:rsid w:val="004268C4"/>
    <w:rsid w:val="004410FC"/>
    <w:rsid w:val="00443E8F"/>
    <w:rsid w:val="00444586"/>
    <w:rsid w:val="004611C0"/>
    <w:rsid w:val="00471F9B"/>
    <w:rsid w:val="004733AE"/>
    <w:rsid w:val="00475BEF"/>
    <w:rsid w:val="004856FD"/>
    <w:rsid w:val="00485D5A"/>
    <w:rsid w:val="0049266E"/>
    <w:rsid w:val="004B0732"/>
    <w:rsid w:val="004C10CC"/>
    <w:rsid w:val="004C2DE7"/>
    <w:rsid w:val="004C7EEC"/>
    <w:rsid w:val="004D0982"/>
    <w:rsid w:val="004D5C2A"/>
    <w:rsid w:val="004E5E0A"/>
    <w:rsid w:val="004E66E0"/>
    <w:rsid w:val="0050290C"/>
    <w:rsid w:val="00507894"/>
    <w:rsid w:val="00507DE5"/>
    <w:rsid w:val="00513480"/>
    <w:rsid w:val="00514E2E"/>
    <w:rsid w:val="0052676C"/>
    <w:rsid w:val="00526D0D"/>
    <w:rsid w:val="00536FDC"/>
    <w:rsid w:val="005403BC"/>
    <w:rsid w:val="005411AD"/>
    <w:rsid w:val="00545C20"/>
    <w:rsid w:val="00552FB5"/>
    <w:rsid w:val="00555DD6"/>
    <w:rsid w:val="00560048"/>
    <w:rsid w:val="00562D12"/>
    <w:rsid w:val="00563A14"/>
    <w:rsid w:val="00565D80"/>
    <w:rsid w:val="005667DC"/>
    <w:rsid w:val="00571F76"/>
    <w:rsid w:val="005743AD"/>
    <w:rsid w:val="00586C3F"/>
    <w:rsid w:val="00587AFC"/>
    <w:rsid w:val="00594E1C"/>
    <w:rsid w:val="005B43FE"/>
    <w:rsid w:val="005B590A"/>
    <w:rsid w:val="005C3803"/>
    <w:rsid w:val="005C7F94"/>
    <w:rsid w:val="005D0159"/>
    <w:rsid w:val="005D0860"/>
    <w:rsid w:val="005D1580"/>
    <w:rsid w:val="005E1DB2"/>
    <w:rsid w:val="005E1F71"/>
    <w:rsid w:val="005E642A"/>
    <w:rsid w:val="0060513F"/>
    <w:rsid w:val="00610122"/>
    <w:rsid w:val="00610E70"/>
    <w:rsid w:val="006114EA"/>
    <w:rsid w:val="00611671"/>
    <w:rsid w:val="006144B7"/>
    <w:rsid w:val="0061540B"/>
    <w:rsid w:val="00615BAA"/>
    <w:rsid w:val="0061695E"/>
    <w:rsid w:val="00624A0E"/>
    <w:rsid w:val="00626C74"/>
    <w:rsid w:val="00630FF3"/>
    <w:rsid w:val="00662DBF"/>
    <w:rsid w:val="0066482E"/>
    <w:rsid w:val="00666C3D"/>
    <w:rsid w:val="006701D8"/>
    <w:rsid w:val="00674224"/>
    <w:rsid w:val="0067498C"/>
    <w:rsid w:val="00682A7D"/>
    <w:rsid w:val="00684F6C"/>
    <w:rsid w:val="00685B69"/>
    <w:rsid w:val="0069473F"/>
    <w:rsid w:val="00695F08"/>
    <w:rsid w:val="0069697C"/>
    <w:rsid w:val="006A4607"/>
    <w:rsid w:val="006B1EBA"/>
    <w:rsid w:val="006B1F16"/>
    <w:rsid w:val="006C4A7A"/>
    <w:rsid w:val="006E15B7"/>
    <w:rsid w:val="006F5B35"/>
    <w:rsid w:val="006F6904"/>
    <w:rsid w:val="007026F8"/>
    <w:rsid w:val="00702F70"/>
    <w:rsid w:val="00705659"/>
    <w:rsid w:val="00705F0A"/>
    <w:rsid w:val="00710BFE"/>
    <w:rsid w:val="00711AD4"/>
    <w:rsid w:val="007135F8"/>
    <w:rsid w:val="007155BD"/>
    <w:rsid w:val="00715C8C"/>
    <w:rsid w:val="007241EF"/>
    <w:rsid w:val="00724C0D"/>
    <w:rsid w:val="00743CAA"/>
    <w:rsid w:val="00747722"/>
    <w:rsid w:val="00750769"/>
    <w:rsid w:val="00753B7C"/>
    <w:rsid w:val="007569C6"/>
    <w:rsid w:val="0076077E"/>
    <w:rsid w:val="007607D5"/>
    <w:rsid w:val="00761AFF"/>
    <w:rsid w:val="00765068"/>
    <w:rsid w:val="00772236"/>
    <w:rsid w:val="007768D6"/>
    <w:rsid w:val="00786D79"/>
    <w:rsid w:val="007B0763"/>
    <w:rsid w:val="007B2B8F"/>
    <w:rsid w:val="007B35C8"/>
    <w:rsid w:val="007B3943"/>
    <w:rsid w:val="007C022A"/>
    <w:rsid w:val="007C1190"/>
    <w:rsid w:val="007C3539"/>
    <w:rsid w:val="007C43E9"/>
    <w:rsid w:val="007C5F96"/>
    <w:rsid w:val="007D2A45"/>
    <w:rsid w:val="007E1D2D"/>
    <w:rsid w:val="007F50B5"/>
    <w:rsid w:val="007F6D1A"/>
    <w:rsid w:val="00800C3E"/>
    <w:rsid w:val="00803B06"/>
    <w:rsid w:val="00807592"/>
    <w:rsid w:val="00820C42"/>
    <w:rsid w:val="008350BD"/>
    <w:rsid w:val="0083564B"/>
    <w:rsid w:val="0083780F"/>
    <w:rsid w:val="00843F45"/>
    <w:rsid w:val="00844ED4"/>
    <w:rsid w:val="00856B47"/>
    <w:rsid w:val="008656B9"/>
    <w:rsid w:val="00865DE0"/>
    <w:rsid w:val="00870363"/>
    <w:rsid w:val="00870492"/>
    <w:rsid w:val="00875D42"/>
    <w:rsid w:val="008811A2"/>
    <w:rsid w:val="00885833"/>
    <w:rsid w:val="0089000C"/>
    <w:rsid w:val="0089319A"/>
    <w:rsid w:val="00895D65"/>
    <w:rsid w:val="0089646A"/>
    <w:rsid w:val="008A2462"/>
    <w:rsid w:val="008A54A8"/>
    <w:rsid w:val="008B38CA"/>
    <w:rsid w:val="008B5705"/>
    <w:rsid w:val="008C7EEE"/>
    <w:rsid w:val="008D10B3"/>
    <w:rsid w:val="008E1AC5"/>
    <w:rsid w:val="008E500E"/>
    <w:rsid w:val="008E52BF"/>
    <w:rsid w:val="008E55A8"/>
    <w:rsid w:val="008E6B3A"/>
    <w:rsid w:val="008F0565"/>
    <w:rsid w:val="008F1471"/>
    <w:rsid w:val="008F7B42"/>
    <w:rsid w:val="009107EA"/>
    <w:rsid w:val="00911614"/>
    <w:rsid w:val="00911AA7"/>
    <w:rsid w:val="009169BA"/>
    <w:rsid w:val="00920170"/>
    <w:rsid w:val="00926BBD"/>
    <w:rsid w:val="00940BA2"/>
    <w:rsid w:val="00941F29"/>
    <w:rsid w:val="009430C3"/>
    <w:rsid w:val="00947A1A"/>
    <w:rsid w:val="00950915"/>
    <w:rsid w:val="0095271D"/>
    <w:rsid w:val="00956218"/>
    <w:rsid w:val="009571E7"/>
    <w:rsid w:val="00975E90"/>
    <w:rsid w:val="00976D2C"/>
    <w:rsid w:val="009837F3"/>
    <w:rsid w:val="009915B1"/>
    <w:rsid w:val="00991AA4"/>
    <w:rsid w:val="0099265A"/>
    <w:rsid w:val="009971A5"/>
    <w:rsid w:val="0099776C"/>
    <w:rsid w:val="009A4ABD"/>
    <w:rsid w:val="009A6EB4"/>
    <w:rsid w:val="009A72A1"/>
    <w:rsid w:val="009B008E"/>
    <w:rsid w:val="009B023B"/>
    <w:rsid w:val="009B4C39"/>
    <w:rsid w:val="009B54F9"/>
    <w:rsid w:val="009C0795"/>
    <w:rsid w:val="009C19DE"/>
    <w:rsid w:val="009C3BAA"/>
    <w:rsid w:val="009C515F"/>
    <w:rsid w:val="009C78BB"/>
    <w:rsid w:val="009C7C8C"/>
    <w:rsid w:val="009D45B8"/>
    <w:rsid w:val="009E1790"/>
    <w:rsid w:val="009E3818"/>
    <w:rsid w:val="009E6EF0"/>
    <w:rsid w:val="009F392D"/>
    <w:rsid w:val="009F4955"/>
    <w:rsid w:val="009F4B50"/>
    <w:rsid w:val="00A00918"/>
    <w:rsid w:val="00A01FB4"/>
    <w:rsid w:val="00A03A6D"/>
    <w:rsid w:val="00A074EA"/>
    <w:rsid w:val="00A07D82"/>
    <w:rsid w:val="00A11FC5"/>
    <w:rsid w:val="00A128EA"/>
    <w:rsid w:val="00A17334"/>
    <w:rsid w:val="00A176B6"/>
    <w:rsid w:val="00A2392C"/>
    <w:rsid w:val="00A2488F"/>
    <w:rsid w:val="00A253FF"/>
    <w:rsid w:val="00A25A85"/>
    <w:rsid w:val="00A26399"/>
    <w:rsid w:val="00A37347"/>
    <w:rsid w:val="00A37362"/>
    <w:rsid w:val="00A40BD7"/>
    <w:rsid w:val="00A446D2"/>
    <w:rsid w:val="00A45C6A"/>
    <w:rsid w:val="00A47236"/>
    <w:rsid w:val="00A50DD5"/>
    <w:rsid w:val="00A60E5D"/>
    <w:rsid w:val="00A63848"/>
    <w:rsid w:val="00A66C0A"/>
    <w:rsid w:val="00A67D16"/>
    <w:rsid w:val="00A712A5"/>
    <w:rsid w:val="00A77FFC"/>
    <w:rsid w:val="00A824ED"/>
    <w:rsid w:val="00A82807"/>
    <w:rsid w:val="00A83832"/>
    <w:rsid w:val="00A86041"/>
    <w:rsid w:val="00AB2F73"/>
    <w:rsid w:val="00AC305C"/>
    <w:rsid w:val="00AC31A7"/>
    <w:rsid w:val="00AC7191"/>
    <w:rsid w:val="00AD2FE0"/>
    <w:rsid w:val="00AD59E7"/>
    <w:rsid w:val="00AE508E"/>
    <w:rsid w:val="00AE5B47"/>
    <w:rsid w:val="00AE7301"/>
    <w:rsid w:val="00AF703B"/>
    <w:rsid w:val="00AF72F2"/>
    <w:rsid w:val="00AF7573"/>
    <w:rsid w:val="00B047E6"/>
    <w:rsid w:val="00B1697F"/>
    <w:rsid w:val="00B22253"/>
    <w:rsid w:val="00B340F5"/>
    <w:rsid w:val="00B37271"/>
    <w:rsid w:val="00B375CC"/>
    <w:rsid w:val="00B524C2"/>
    <w:rsid w:val="00B57FF7"/>
    <w:rsid w:val="00B63F1B"/>
    <w:rsid w:val="00B64059"/>
    <w:rsid w:val="00B65BB0"/>
    <w:rsid w:val="00B72CC8"/>
    <w:rsid w:val="00B75C76"/>
    <w:rsid w:val="00B7655D"/>
    <w:rsid w:val="00B80A17"/>
    <w:rsid w:val="00B81D9C"/>
    <w:rsid w:val="00B843B9"/>
    <w:rsid w:val="00B8627E"/>
    <w:rsid w:val="00B953A3"/>
    <w:rsid w:val="00B96463"/>
    <w:rsid w:val="00BA580C"/>
    <w:rsid w:val="00BB2CA9"/>
    <w:rsid w:val="00BB590F"/>
    <w:rsid w:val="00BB7FA7"/>
    <w:rsid w:val="00BC05C5"/>
    <w:rsid w:val="00BC0F06"/>
    <w:rsid w:val="00BD0A84"/>
    <w:rsid w:val="00BD171E"/>
    <w:rsid w:val="00BD2B74"/>
    <w:rsid w:val="00BD62C8"/>
    <w:rsid w:val="00BD6CFB"/>
    <w:rsid w:val="00BF480B"/>
    <w:rsid w:val="00BF51B7"/>
    <w:rsid w:val="00C013F4"/>
    <w:rsid w:val="00C022CB"/>
    <w:rsid w:val="00C04119"/>
    <w:rsid w:val="00C0720B"/>
    <w:rsid w:val="00C07F10"/>
    <w:rsid w:val="00C129A9"/>
    <w:rsid w:val="00C14547"/>
    <w:rsid w:val="00C42B18"/>
    <w:rsid w:val="00C438F3"/>
    <w:rsid w:val="00C529D9"/>
    <w:rsid w:val="00C60AF8"/>
    <w:rsid w:val="00C76436"/>
    <w:rsid w:val="00C80D16"/>
    <w:rsid w:val="00C8130A"/>
    <w:rsid w:val="00C82A8E"/>
    <w:rsid w:val="00C861A2"/>
    <w:rsid w:val="00C86E4C"/>
    <w:rsid w:val="00C92F42"/>
    <w:rsid w:val="00CA0883"/>
    <w:rsid w:val="00CA2CD1"/>
    <w:rsid w:val="00CA6F75"/>
    <w:rsid w:val="00CB4883"/>
    <w:rsid w:val="00CB70F6"/>
    <w:rsid w:val="00CC64A7"/>
    <w:rsid w:val="00CC7A5B"/>
    <w:rsid w:val="00CD2FA7"/>
    <w:rsid w:val="00CD346C"/>
    <w:rsid w:val="00CE3692"/>
    <w:rsid w:val="00CE66CA"/>
    <w:rsid w:val="00CF5D3C"/>
    <w:rsid w:val="00CF662E"/>
    <w:rsid w:val="00CF75F6"/>
    <w:rsid w:val="00D056C6"/>
    <w:rsid w:val="00D05A6D"/>
    <w:rsid w:val="00D26E23"/>
    <w:rsid w:val="00D3010B"/>
    <w:rsid w:val="00D40273"/>
    <w:rsid w:val="00D42ECB"/>
    <w:rsid w:val="00D4306C"/>
    <w:rsid w:val="00D44668"/>
    <w:rsid w:val="00D45D1E"/>
    <w:rsid w:val="00D5140E"/>
    <w:rsid w:val="00D5165C"/>
    <w:rsid w:val="00D72ED7"/>
    <w:rsid w:val="00D80B80"/>
    <w:rsid w:val="00D91B77"/>
    <w:rsid w:val="00DA1992"/>
    <w:rsid w:val="00DA6A67"/>
    <w:rsid w:val="00DA7C8D"/>
    <w:rsid w:val="00DB1143"/>
    <w:rsid w:val="00DC2E1E"/>
    <w:rsid w:val="00DD1549"/>
    <w:rsid w:val="00DD5222"/>
    <w:rsid w:val="00DD7A9E"/>
    <w:rsid w:val="00DE0B97"/>
    <w:rsid w:val="00DE4F2C"/>
    <w:rsid w:val="00DF7C3F"/>
    <w:rsid w:val="00E06037"/>
    <w:rsid w:val="00E200E0"/>
    <w:rsid w:val="00E22000"/>
    <w:rsid w:val="00E22288"/>
    <w:rsid w:val="00E23797"/>
    <w:rsid w:val="00E24C09"/>
    <w:rsid w:val="00E264A7"/>
    <w:rsid w:val="00E267B8"/>
    <w:rsid w:val="00E32656"/>
    <w:rsid w:val="00E3325C"/>
    <w:rsid w:val="00E33A13"/>
    <w:rsid w:val="00E34F95"/>
    <w:rsid w:val="00E41D81"/>
    <w:rsid w:val="00E52F1F"/>
    <w:rsid w:val="00E55FB2"/>
    <w:rsid w:val="00E64BC6"/>
    <w:rsid w:val="00E64E89"/>
    <w:rsid w:val="00E748F7"/>
    <w:rsid w:val="00E76A50"/>
    <w:rsid w:val="00E870A4"/>
    <w:rsid w:val="00E93C92"/>
    <w:rsid w:val="00E95DEE"/>
    <w:rsid w:val="00EA0957"/>
    <w:rsid w:val="00EA2D74"/>
    <w:rsid w:val="00EA4BE9"/>
    <w:rsid w:val="00EA4E80"/>
    <w:rsid w:val="00EA645E"/>
    <w:rsid w:val="00EA6DFD"/>
    <w:rsid w:val="00EA7F06"/>
    <w:rsid w:val="00EB29D6"/>
    <w:rsid w:val="00EB2C68"/>
    <w:rsid w:val="00EB39C2"/>
    <w:rsid w:val="00EB5064"/>
    <w:rsid w:val="00EB7409"/>
    <w:rsid w:val="00EC720B"/>
    <w:rsid w:val="00ED4A8E"/>
    <w:rsid w:val="00ED5173"/>
    <w:rsid w:val="00ED602F"/>
    <w:rsid w:val="00EE0022"/>
    <w:rsid w:val="00EE0207"/>
    <w:rsid w:val="00EE577B"/>
    <w:rsid w:val="00EF2712"/>
    <w:rsid w:val="00F01C4E"/>
    <w:rsid w:val="00F0347A"/>
    <w:rsid w:val="00F11196"/>
    <w:rsid w:val="00F272D2"/>
    <w:rsid w:val="00F41DFF"/>
    <w:rsid w:val="00F56E4E"/>
    <w:rsid w:val="00F57950"/>
    <w:rsid w:val="00F711A5"/>
    <w:rsid w:val="00F740CB"/>
    <w:rsid w:val="00F7783C"/>
    <w:rsid w:val="00F803C4"/>
    <w:rsid w:val="00F8106F"/>
    <w:rsid w:val="00F87BFD"/>
    <w:rsid w:val="00F96157"/>
    <w:rsid w:val="00FA10E5"/>
    <w:rsid w:val="00FA1817"/>
    <w:rsid w:val="00FA3C64"/>
    <w:rsid w:val="00FA40DD"/>
    <w:rsid w:val="00FA5126"/>
    <w:rsid w:val="00FB313E"/>
    <w:rsid w:val="00FB3B64"/>
    <w:rsid w:val="00FC50DA"/>
    <w:rsid w:val="00FC5675"/>
    <w:rsid w:val="00FD1030"/>
    <w:rsid w:val="00FD1CE9"/>
    <w:rsid w:val="00FD337D"/>
    <w:rsid w:val="00FD3847"/>
    <w:rsid w:val="00FD3FDC"/>
    <w:rsid w:val="00FF299D"/>
    <w:rsid w:val="00FF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0B4E0"/>
  <w15:chartTrackingRefBased/>
  <w15:docId w15:val="{8178D577-94A2-4AEE-A1BE-B9FFD7FC1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11C0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D05A6D"/>
    <w:pPr>
      <w:spacing w:after="200" w:line="276" w:lineRule="auto"/>
      <w:ind w:left="720"/>
      <w:contextualSpacing/>
    </w:pPr>
    <w:rPr>
      <w:rFonts w:eastAsia="Times New Roman"/>
    </w:rPr>
  </w:style>
  <w:style w:type="paragraph" w:styleId="Nagwek">
    <w:name w:val="header"/>
    <w:basedOn w:val="Normalny"/>
    <w:link w:val="Nagwek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5A6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5A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5A6D"/>
    <w:rPr>
      <w:rFonts w:ascii="Calibri" w:hAnsi="Calibri" w:cs="Times New Roman"/>
    </w:rPr>
  </w:style>
  <w:style w:type="table" w:styleId="Tabela-Siatka">
    <w:name w:val="Table Grid"/>
    <w:basedOn w:val="Standardowy"/>
    <w:uiPriority w:val="39"/>
    <w:rsid w:val="00D0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05A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5A6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F3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F3B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297AA3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B65BB0"/>
    <w:rPr>
      <w:rFonts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65BB0"/>
    <w:rPr>
      <w:rFonts w:ascii="Calibri" w:hAnsi="Calibri"/>
      <w:szCs w:val="21"/>
    </w:rPr>
  </w:style>
  <w:style w:type="paragraph" w:customStyle="1" w:styleId="xmsonormal">
    <w:name w:val="x_msonormal"/>
    <w:basedOn w:val="Normalny"/>
    <w:uiPriority w:val="99"/>
    <w:rsid w:val="00B65BB0"/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65BB0"/>
    <w:pPr>
      <w:spacing w:before="100" w:beforeAutospacing="1" w:after="100" w:afterAutospacing="1"/>
    </w:pPr>
    <w:rPr>
      <w:rFonts w:cs="Calibri"/>
      <w:lang w:eastAsia="pl-PL"/>
    </w:rPr>
  </w:style>
  <w:style w:type="character" w:styleId="Uwydatnienie">
    <w:name w:val="Emphasis"/>
    <w:basedOn w:val="Domylnaczcionkaakapitu"/>
    <w:uiPriority w:val="20"/>
    <w:qFormat/>
    <w:rsid w:val="00B65BB0"/>
    <w:rPr>
      <w:i/>
      <w:iCs/>
    </w:rPr>
  </w:style>
  <w:style w:type="paragraph" w:styleId="Bezodstpw">
    <w:name w:val="No Spacing"/>
    <w:uiPriority w:val="1"/>
    <w:qFormat/>
    <w:rsid w:val="001029C2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A3734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i2club.umws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chalacinska@swietokrzyskie.trave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5E42-8D39-4B89-936A-5AF20B65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518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ROT</dc:creator>
  <cp:keywords/>
  <dc:description/>
  <cp:lastModifiedBy>User</cp:lastModifiedBy>
  <cp:revision>5</cp:revision>
  <cp:lastPrinted>2019-11-06T11:18:00Z</cp:lastPrinted>
  <dcterms:created xsi:type="dcterms:W3CDTF">2020-02-20T06:30:00Z</dcterms:created>
  <dcterms:modified xsi:type="dcterms:W3CDTF">2020-02-20T09:36:00Z</dcterms:modified>
</cp:coreProperties>
</file>